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B4" w:rsidRPr="00637F23" w:rsidRDefault="00F01324" w:rsidP="0062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23">
        <w:rPr>
          <w:rFonts w:ascii="Times New Roman" w:hAnsi="Times New Roman" w:cs="Times New Roman"/>
          <w:b/>
          <w:sz w:val="24"/>
          <w:szCs w:val="24"/>
        </w:rPr>
        <w:t>П</w:t>
      </w:r>
      <w:r w:rsidR="00626CF7" w:rsidRPr="00637F23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637F2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7E575D">
        <w:rPr>
          <w:rFonts w:ascii="Times New Roman" w:hAnsi="Times New Roman" w:cs="Times New Roman"/>
          <w:b/>
          <w:sz w:val="24"/>
          <w:szCs w:val="24"/>
        </w:rPr>
        <w:t>5</w:t>
      </w:r>
    </w:p>
    <w:p w:rsidR="002C36B4" w:rsidRPr="00637F23" w:rsidRDefault="002C36B4" w:rsidP="0062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23">
        <w:rPr>
          <w:rFonts w:ascii="Times New Roman" w:hAnsi="Times New Roman" w:cs="Times New Roman"/>
          <w:b/>
          <w:sz w:val="24"/>
          <w:szCs w:val="24"/>
        </w:rPr>
        <w:t>заседания  антитеррористической комиссии</w:t>
      </w:r>
    </w:p>
    <w:p w:rsidR="002C36B4" w:rsidRPr="00637F23" w:rsidRDefault="00626CF7" w:rsidP="00626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F23">
        <w:rPr>
          <w:rFonts w:ascii="Times New Roman" w:hAnsi="Times New Roman" w:cs="Times New Roman"/>
          <w:b/>
          <w:sz w:val="24"/>
          <w:szCs w:val="24"/>
        </w:rPr>
        <w:t>Новозыбковского района</w:t>
      </w:r>
    </w:p>
    <w:p w:rsidR="00626CF7" w:rsidRPr="0015507A" w:rsidRDefault="00626CF7" w:rsidP="00626C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6B4" w:rsidRPr="00637F23" w:rsidRDefault="00626CF7" w:rsidP="0063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F23">
        <w:rPr>
          <w:rFonts w:ascii="Times New Roman" w:hAnsi="Times New Roman" w:cs="Times New Roman"/>
          <w:sz w:val="24"/>
          <w:szCs w:val="24"/>
        </w:rPr>
        <w:t>о</w:t>
      </w:r>
      <w:r w:rsidR="007E575D">
        <w:rPr>
          <w:rFonts w:ascii="Times New Roman" w:hAnsi="Times New Roman" w:cs="Times New Roman"/>
          <w:sz w:val="24"/>
          <w:szCs w:val="24"/>
        </w:rPr>
        <w:t xml:space="preserve">т </w:t>
      </w:r>
      <w:r w:rsidR="00866D31">
        <w:rPr>
          <w:rFonts w:ascii="Times New Roman" w:hAnsi="Times New Roman" w:cs="Times New Roman"/>
          <w:sz w:val="24"/>
          <w:szCs w:val="24"/>
        </w:rPr>
        <w:t>24</w:t>
      </w:r>
      <w:r w:rsidR="00F01324" w:rsidRPr="00637F23">
        <w:rPr>
          <w:rFonts w:ascii="Times New Roman" w:hAnsi="Times New Roman" w:cs="Times New Roman"/>
          <w:sz w:val="24"/>
          <w:szCs w:val="24"/>
        </w:rPr>
        <w:t xml:space="preserve"> </w:t>
      </w:r>
      <w:r w:rsidR="007E575D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="00EF10BE">
        <w:rPr>
          <w:rFonts w:ascii="Times New Roman" w:hAnsi="Times New Roman" w:cs="Times New Roman"/>
          <w:sz w:val="24"/>
          <w:szCs w:val="24"/>
        </w:rPr>
        <w:t>201</w:t>
      </w:r>
      <w:r w:rsidR="009D4130">
        <w:rPr>
          <w:rFonts w:ascii="Times New Roman" w:hAnsi="Times New Roman" w:cs="Times New Roman"/>
          <w:sz w:val="24"/>
          <w:szCs w:val="24"/>
        </w:rPr>
        <w:t>4</w:t>
      </w:r>
      <w:r w:rsidR="002C36B4" w:rsidRPr="00637F23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C36B4" w:rsidRPr="00637F23">
        <w:rPr>
          <w:rFonts w:ascii="Times New Roman" w:hAnsi="Times New Roman" w:cs="Times New Roman"/>
          <w:sz w:val="24"/>
          <w:szCs w:val="24"/>
        </w:rPr>
        <w:tab/>
      </w:r>
      <w:r w:rsidR="002C36B4" w:rsidRPr="00637F23">
        <w:rPr>
          <w:rFonts w:ascii="Times New Roman" w:hAnsi="Times New Roman" w:cs="Times New Roman"/>
          <w:sz w:val="24"/>
          <w:szCs w:val="24"/>
        </w:rPr>
        <w:tab/>
      </w:r>
      <w:r w:rsidR="002C36B4" w:rsidRPr="00637F23">
        <w:rPr>
          <w:rFonts w:ascii="Times New Roman" w:hAnsi="Times New Roman" w:cs="Times New Roman"/>
          <w:sz w:val="24"/>
          <w:szCs w:val="24"/>
        </w:rPr>
        <w:tab/>
      </w:r>
      <w:r w:rsidR="002C36B4" w:rsidRPr="00637F23">
        <w:rPr>
          <w:rFonts w:ascii="Times New Roman" w:hAnsi="Times New Roman" w:cs="Times New Roman"/>
          <w:sz w:val="24"/>
          <w:szCs w:val="24"/>
        </w:rPr>
        <w:tab/>
      </w:r>
      <w:r w:rsidR="002C36B4" w:rsidRPr="00637F23">
        <w:rPr>
          <w:rFonts w:ascii="Times New Roman" w:hAnsi="Times New Roman" w:cs="Times New Roman"/>
          <w:sz w:val="24"/>
          <w:szCs w:val="24"/>
        </w:rPr>
        <w:tab/>
      </w:r>
      <w:r w:rsidR="00637F2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36B4" w:rsidRPr="00637F23">
        <w:rPr>
          <w:rFonts w:ascii="Times New Roman" w:hAnsi="Times New Roman" w:cs="Times New Roman"/>
          <w:sz w:val="24"/>
          <w:szCs w:val="24"/>
        </w:rPr>
        <w:tab/>
        <w:t>г</w:t>
      </w:r>
      <w:proofErr w:type="gramStart"/>
      <w:r w:rsidR="002C36B4" w:rsidRPr="00637F2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2C36B4" w:rsidRPr="00637F23">
        <w:rPr>
          <w:rFonts w:ascii="Times New Roman" w:hAnsi="Times New Roman" w:cs="Times New Roman"/>
          <w:sz w:val="24"/>
          <w:szCs w:val="24"/>
        </w:rPr>
        <w:t>овозыбков</w:t>
      </w:r>
    </w:p>
    <w:p w:rsidR="002C36B4" w:rsidRPr="00637F23" w:rsidRDefault="002C36B4" w:rsidP="0063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B4" w:rsidRPr="00637F23" w:rsidRDefault="002C36B4" w:rsidP="00637F2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37F23">
        <w:rPr>
          <w:rFonts w:ascii="Times New Roman" w:hAnsi="Times New Roman" w:cs="Times New Roman"/>
          <w:b/>
          <w:sz w:val="24"/>
          <w:szCs w:val="24"/>
        </w:rPr>
        <w:t>Место проведения:</w:t>
      </w:r>
    </w:p>
    <w:p w:rsidR="002C36B4" w:rsidRDefault="00106340" w:rsidP="0063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F23">
        <w:rPr>
          <w:rFonts w:ascii="Times New Roman" w:hAnsi="Times New Roman" w:cs="Times New Roman"/>
          <w:sz w:val="24"/>
          <w:szCs w:val="24"/>
        </w:rPr>
        <w:t>- к</w:t>
      </w:r>
      <w:r w:rsidR="00F01324" w:rsidRPr="00637F23">
        <w:rPr>
          <w:rFonts w:ascii="Times New Roman" w:hAnsi="Times New Roman" w:cs="Times New Roman"/>
          <w:sz w:val="24"/>
          <w:szCs w:val="24"/>
        </w:rPr>
        <w:t>абинет главы администрации района</w:t>
      </w:r>
      <w:r w:rsidR="002C36B4" w:rsidRPr="00637F23">
        <w:rPr>
          <w:rFonts w:ascii="Times New Roman" w:hAnsi="Times New Roman" w:cs="Times New Roman"/>
          <w:sz w:val="24"/>
          <w:szCs w:val="24"/>
        </w:rPr>
        <w:t>.</w:t>
      </w:r>
    </w:p>
    <w:p w:rsidR="00637F23" w:rsidRPr="00637F23" w:rsidRDefault="00637F23" w:rsidP="0063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B4" w:rsidRPr="00637F23" w:rsidRDefault="002C36B4" w:rsidP="00637F2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37F23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9D4130" w:rsidRDefault="009D4130" w:rsidP="009D41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 В.В.</w:t>
      </w:r>
      <w:r w:rsidRPr="00637F23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глава администрации района, председатель АТК</w:t>
      </w:r>
    </w:p>
    <w:p w:rsidR="00637F23" w:rsidRPr="00637F23" w:rsidRDefault="00637F23" w:rsidP="0063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36B4" w:rsidRPr="00637F23" w:rsidRDefault="002C36B4" w:rsidP="00637F23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637F23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proofErr w:type="gramStart"/>
      <w:r w:rsidRPr="00637F23">
        <w:rPr>
          <w:rFonts w:ascii="Times New Roman" w:hAnsi="Times New Roman" w:cs="Times New Roman"/>
          <w:b/>
          <w:sz w:val="24"/>
          <w:szCs w:val="24"/>
        </w:rPr>
        <w:t>районной</w:t>
      </w:r>
      <w:proofErr w:type="gramEnd"/>
      <w:r w:rsidRPr="00637F23">
        <w:rPr>
          <w:rFonts w:ascii="Times New Roman" w:hAnsi="Times New Roman" w:cs="Times New Roman"/>
          <w:b/>
          <w:sz w:val="24"/>
          <w:szCs w:val="24"/>
        </w:rPr>
        <w:t xml:space="preserve"> АТК:</w:t>
      </w:r>
    </w:p>
    <w:p w:rsidR="002C36B4" w:rsidRDefault="009D4130" w:rsidP="0063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Киреева В.И.</w:t>
      </w:r>
      <w:r w:rsidR="002952E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36B4" w:rsidRPr="00637F23">
        <w:rPr>
          <w:rFonts w:ascii="Times New Roman" w:hAnsi="Times New Roman" w:cs="Times New Roman"/>
          <w:sz w:val="24"/>
          <w:szCs w:val="24"/>
        </w:rPr>
        <w:t>Репников</w:t>
      </w:r>
      <w:proofErr w:type="spellEnd"/>
      <w:r w:rsidR="002C36B4" w:rsidRPr="00637F23">
        <w:rPr>
          <w:rFonts w:ascii="Times New Roman" w:hAnsi="Times New Roman" w:cs="Times New Roman"/>
          <w:sz w:val="24"/>
          <w:szCs w:val="24"/>
        </w:rPr>
        <w:t xml:space="preserve"> Д.Ю., </w:t>
      </w:r>
      <w:r w:rsidR="005A74F3">
        <w:rPr>
          <w:rFonts w:ascii="Times New Roman" w:hAnsi="Times New Roman" w:cs="Times New Roman"/>
          <w:sz w:val="24"/>
          <w:szCs w:val="24"/>
        </w:rPr>
        <w:t xml:space="preserve">Семченко Н.Н., </w:t>
      </w:r>
      <w:r>
        <w:rPr>
          <w:rFonts w:ascii="Times New Roman" w:hAnsi="Times New Roman" w:cs="Times New Roman"/>
          <w:sz w:val="24"/>
          <w:szCs w:val="24"/>
        </w:rPr>
        <w:t>Сердюков А.П.</w:t>
      </w:r>
    </w:p>
    <w:p w:rsidR="00637F23" w:rsidRPr="00637F23" w:rsidRDefault="00637F23" w:rsidP="00637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6F23" w:rsidRPr="00125751" w:rsidRDefault="002C6F23" w:rsidP="002C6F23">
      <w:pPr>
        <w:spacing w:after="0" w:line="60" w:lineRule="atLeast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5751">
        <w:rPr>
          <w:rFonts w:ascii="Times New Roman" w:hAnsi="Times New Roman" w:cs="Times New Roman"/>
          <w:b/>
          <w:sz w:val="24"/>
          <w:szCs w:val="24"/>
        </w:rPr>
        <w:t>Приглашены:</w:t>
      </w:r>
    </w:p>
    <w:p w:rsidR="002C6F23" w:rsidRPr="00097871" w:rsidRDefault="002C6F23" w:rsidP="002C6F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7871">
        <w:rPr>
          <w:rFonts w:ascii="Times New Roman" w:hAnsi="Times New Roman" w:cs="Times New Roman"/>
          <w:sz w:val="24"/>
          <w:szCs w:val="24"/>
        </w:rPr>
        <w:t>Главы ад</w:t>
      </w:r>
      <w:r>
        <w:rPr>
          <w:rFonts w:ascii="Times New Roman" w:hAnsi="Times New Roman" w:cs="Times New Roman"/>
          <w:sz w:val="24"/>
          <w:szCs w:val="24"/>
        </w:rPr>
        <w:t>министраций  сельских поселений</w:t>
      </w:r>
      <w:r w:rsidRPr="000978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Святохо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</w:t>
      </w:r>
      <w:r w:rsidRPr="0009787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097871">
        <w:rPr>
          <w:rFonts w:ascii="Times New Roman" w:hAnsi="Times New Roman" w:cs="Times New Roman"/>
          <w:sz w:val="24"/>
          <w:szCs w:val="24"/>
        </w:rPr>
        <w:t>Войтенок</w:t>
      </w:r>
      <w:proofErr w:type="spellEnd"/>
      <w:r w:rsidRPr="00097871">
        <w:rPr>
          <w:rFonts w:ascii="Times New Roman" w:hAnsi="Times New Roman" w:cs="Times New Roman"/>
          <w:sz w:val="24"/>
          <w:szCs w:val="24"/>
        </w:rPr>
        <w:t xml:space="preserve"> В.Л., </w:t>
      </w:r>
      <w:r>
        <w:rPr>
          <w:rFonts w:ascii="Times New Roman" w:hAnsi="Times New Roman" w:cs="Times New Roman"/>
          <w:sz w:val="24"/>
          <w:szCs w:val="24"/>
        </w:rPr>
        <w:t>Величко А.В.</w:t>
      </w:r>
      <w:r w:rsidRPr="00097871">
        <w:rPr>
          <w:rFonts w:ascii="Times New Roman" w:hAnsi="Times New Roman" w:cs="Times New Roman"/>
          <w:sz w:val="24"/>
          <w:szCs w:val="24"/>
        </w:rPr>
        <w:t xml:space="preserve">, Мотин Г.М., </w:t>
      </w:r>
      <w:r>
        <w:rPr>
          <w:rFonts w:ascii="Times New Roman" w:hAnsi="Times New Roman" w:cs="Times New Roman"/>
          <w:sz w:val="24"/>
          <w:szCs w:val="24"/>
        </w:rPr>
        <w:t>Шевченко Т.И.</w:t>
      </w:r>
      <w:r w:rsidRPr="000978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7871">
        <w:rPr>
          <w:rFonts w:ascii="Times New Roman" w:hAnsi="Times New Roman" w:cs="Times New Roman"/>
          <w:sz w:val="24"/>
          <w:szCs w:val="24"/>
        </w:rPr>
        <w:t>Атрошенко</w:t>
      </w:r>
      <w:proofErr w:type="spellEnd"/>
      <w:r w:rsidRPr="00097871">
        <w:rPr>
          <w:rFonts w:ascii="Times New Roman" w:hAnsi="Times New Roman" w:cs="Times New Roman"/>
          <w:sz w:val="24"/>
          <w:szCs w:val="24"/>
        </w:rPr>
        <w:t xml:space="preserve"> А.В.,</w:t>
      </w:r>
      <w:r w:rsidRPr="002C6F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Пугачева Е.А.</w:t>
      </w:r>
      <w:r w:rsidRPr="000978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Мишанкова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097871">
        <w:rPr>
          <w:rFonts w:ascii="Times New Roman" w:hAnsi="Times New Roman" w:cs="Times New Roman"/>
          <w:sz w:val="24"/>
          <w:szCs w:val="24"/>
        </w:rPr>
        <w:t>Пушная Ю.В. – зам. главы администрации района</w:t>
      </w:r>
      <w:r>
        <w:rPr>
          <w:rFonts w:ascii="Times New Roman" w:hAnsi="Times New Roman" w:cs="Times New Roman"/>
          <w:sz w:val="24"/>
          <w:szCs w:val="24"/>
        </w:rPr>
        <w:t>, начальник РОО;</w:t>
      </w:r>
      <w:r w:rsidRPr="0009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Новиков Н.А.</w:t>
      </w:r>
      <w:r w:rsidRPr="0009787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Pr="00097871">
        <w:rPr>
          <w:rFonts w:ascii="Times New Roman" w:hAnsi="Times New Roman" w:cs="Times New Roman"/>
          <w:sz w:val="24"/>
          <w:szCs w:val="24"/>
        </w:rPr>
        <w:t xml:space="preserve"> ОНД  по г. Новозыбкову и </w:t>
      </w:r>
      <w:proofErr w:type="spellStart"/>
      <w:r w:rsidRPr="00097871"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 w:rsidRPr="00097871">
        <w:rPr>
          <w:rFonts w:ascii="Times New Roman" w:hAnsi="Times New Roman" w:cs="Times New Roman"/>
          <w:sz w:val="24"/>
          <w:szCs w:val="24"/>
        </w:rPr>
        <w:t xml:space="preserve"> району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56D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Гутников А.А.</w:t>
      </w:r>
      <w:r w:rsidRPr="00456D27">
        <w:rPr>
          <w:rFonts w:ascii="Times New Roman" w:hAnsi="Times New Roman" w:cs="Times New Roman"/>
          <w:sz w:val="24"/>
          <w:szCs w:val="24"/>
        </w:rPr>
        <w:t xml:space="preserve"> - </w:t>
      </w:r>
      <w:r w:rsidRPr="00162B78">
        <w:rPr>
          <w:rFonts w:ascii="Times New Roman" w:hAnsi="Times New Roman" w:cs="Times New Roman"/>
          <w:sz w:val="24"/>
          <w:szCs w:val="24"/>
        </w:rPr>
        <w:t>временно</w:t>
      </w:r>
      <w:r>
        <w:rPr>
          <w:rFonts w:ascii="Times New Roman" w:hAnsi="Times New Roman" w:cs="Times New Roman"/>
          <w:sz w:val="24"/>
          <w:szCs w:val="24"/>
        </w:rPr>
        <w:t xml:space="preserve"> исполняющий обязанности</w:t>
      </w:r>
      <w:r w:rsidRPr="00456D27">
        <w:rPr>
          <w:rFonts w:ascii="Times New Roman" w:hAnsi="Times New Roman" w:cs="Times New Roman"/>
          <w:sz w:val="24"/>
          <w:szCs w:val="24"/>
        </w:rPr>
        <w:t xml:space="preserve"> начальника ПЧ-16 ФГКУ «1ОФПС по Брянской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978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5751">
        <w:rPr>
          <w:rFonts w:ascii="Times New Roman" w:hAnsi="Times New Roman" w:cs="Times New Roman"/>
          <w:sz w:val="24"/>
          <w:szCs w:val="24"/>
        </w:rPr>
        <w:t xml:space="preserve">Санникова О.В.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257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начальник МУ «Отдел культуры Новозыбковского района»; </w:t>
      </w:r>
      <w:proofErr w:type="spellStart"/>
      <w:r w:rsidR="00162D41">
        <w:rPr>
          <w:rFonts w:ascii="Times New Roman" w:hAnsi="Times New Roman" w:cs="Times New Roman"/>
          <w:sz w:val="24"/>
          <w:szCs w:val="24"/>
        </w:rPr>
        <w:t>Гречановская</w:t>
      </w:r>
      <w:proofErr w:type="spellEnd"/>
      <w:r w:rsidR="00162D41">
        <w:rPr>
          <w:rFonts w:ascii="Times New Roman" w:hAnsi="Times New Roman" w:cs="Times New Roman"/>
          <w:sz w:val="24"/>
          <w:szCs w:val="24"/>
        </w:rPr>
        <w:t xml:space="preserve"> Н.Е.</w:t>
      </w:r>
      <w:r w:rsidRPr="00097871">
        <w:rPr>
          <w:rFonts w:ascii="Times New Roman" w:hAnsi="Times New Roman" w:cs="Times New Roman"/>
          <w:sz w:val="24"/>
          <w:szCs w:val="24"/>
        </w:rPr>
        <w:t xml:space="preserve"> – </w:t>
      </w:r>
      <w:r w:rsidR="00162D41">
        <w:rPr>
          <w:rFonts w:ascii="Times New Roman" w:hAnsi="Times New Roman" w:cs="Times New Roman"/>
          <w:sz w:val="24"/>
          <w:szCs w:val="24"/>
        </w:rPr>
        <w:t>директор МБУК «МЦБС</w:t>
      </w:r>
      <w:r w:rsidRPr="0009787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9787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62D41">
        <w:rPr>
          <w:rFonts w:ascii="Times New Roman" w:hAnsi="Times New Roman" w:cs="Times New Roman"/>
          <w:sz w:val="24"/>
          <w:szCs w:val="24"/>
        </w:rPr>
        <w:t>Тарасенко</w:t>
      </w:r>
      <w:proofErr w:type="spellEnd"/>
      <w:r w:rsidR="00162D41">
        <w:rPr>
          <w:rFonts w:ascii="Times New Roman" w:hAnsi="Times New Roman" w:cs="Times New Roman"/>
          <w:sz w:val="24"/>
          <w:szCs w:val="24"/>
        </w:rPr>
        <w:t xml:space="preserve"> Я.Н.</w:t>
      </w:r>
      <w:r w:rsidRPr="00097871">
        <w:rPr>
          <w:rFonts w:ascii="Times New Roman" w:hAnsi="Times New Roman" w:cs="Times New Roman"/>
          <w:sz w:val="24"/>
          <w:szCs w:val="24"/>
        </w:rPr>
        <w:t xml:space="preserve">  – </w:t>
      </w:r>
      <w:r w:rsidR="00162D41">
        <w:rPr>
          <w:rFonts w:ascii="Times New Roman" w:hAnsi="Times New Roman" w:cs="Times New Roman"/>
          <w:sz w:val="24"/>
          <w:szCs w:val="24"/>
        </w:rPr>
        <w:t>главный механик</w:t>
      </w:r>
      <w:r w:rsidRPr="00097871">
        <w:rPr>
          <w:rFonts w:ascii="Times New Roman" w:hAnsi="Times New Roman" w:cs="Times New Roman"/>
          <w:sz w:val="24"/>
          <w:szCs w:val="24"/>
        </w:rPr>
        <w:t xml:space="preserve">  ГУП «</w:t>
      </w:r>
      <w:proofErr w:type="spellStart"/>
      <w:r w:rsidRPr="00097871">
        <w:rPr>
          <w:rFonts w:ascii="Times New Roman" w:hAnsi="Times New Roman" w:cs="Times New Roman"/>
          <w:sz w:val="24"/>
          <w:szCs w:val="24"/>
        </w:rPr>
        <w:t>Новозыбковское</w:t>
      </w:r>
      <w:proofErr w:type="spellEnd"/>
      <w:r w:rsidRPr="00097871">
        <w:rPr>
          <w:rFonts w:ascii="Times New Roman" w:hAnsi="Times New Roman" w:cs="Times New Roman"/>
          <w:sz w:val="24"/>
          <w:szCs w:val="24"/>
        </w:rPr>
        <w:t xml:space="preserve"> ПАТП»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097871">
        <w:rPr>
          <w:rFonts w:ascii="Times New Roman" w:hAnsi="Times New Roman" w:cs="Times New Roman"/>
          <w:sz w:val="24"/>
          <w:szCs w:val="24"/>
        </w:rPr>
        <w:t xml:space="preserve">Черных Н.М.  – </w:t>
      </w:r>
      <w:r>
        <w:rPr>
          <w:rFonts w:ascii="Times New Roman" w:hAnsi="Times New Roman" w:cs="Times New Roman"/>
          <w:sz w:val="24"/>
          <w:szCs w:val="24"/>
        </w:rPr>
        <w:t>директор ООО «Теплон»;</w:t>
      </w:r>
      <w:r w:rsidRPr="00097871">
        <w:rPr>
          <w:rFonts w:ascii="Times New Roman" w:hAnsi="Times New Roman" w:cs="Times New Roman"/>
          <w:sz w:val="24"/>
          <w:szCs w:val="24"/>
        </w:rPr>
        <w:t xml:space="preserve"> </w:t>
      </w:r>
      <w:r w:rsidR="00162D41">
        <w:rPr>
          <w:rFonts w:ascii="Times New Roman" w:hAnsi="Times New Roman" w:cs="Times New Roman"/>
          <w:sz w:val="24"/>
          <w:szCs w:val="24"/>
        </w:rPr>
        <w:t>Цыганок Л.В.</w:t>
      </w:r>
      <w:r w:rsidRPr="00097871">
        <w:rPr>
          <w:rFonts w:ascii="Times New Roman" w:hAnsi="Times New Roman" w:cs="Times New Roman"/>
          <w:sz w:val="24"/>
          <w:szCs w:val="24"/>
        </w:rPr>
        <w:t xml:space="preserve"> – </w:t>
      </w:r>
      <w:r w:rsidR="00162D41">
        <w:rPr>
          <w:rFonts w:ascii="Times New Roman" w:hAnsi="Times New Roman" w:cs="Times New Roman"/>
          <w:sz w:val="24"/>
          <w:szCs w:val="24"/>
        </w:rPr>
        <w:t>инженер по охране труда и ПБ</w:t>
      </w:r>
      <w:r w:rsidRPr="00097871">
        <w:rPr>
          <w:rFonts w:ascii="Times New Roman" w:hAnsi="Times New Roman" w:cs="Times New Roman"/>
          <w:sz w:val="24"/>
          <w:szCs w:val="24"/>
        </w:rPr>
        <w:t xml:space="preserve"> Новозыбковско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97871">
        <w:rPr>
          <w:rFonts w:ascii="Times New Roman" w:hAnsi="Times New Roman" w:cs="Times New Roman"/>
          <w:sz w:val="24"/>
          <w:szCs w:val="24"/>
        </w:rPr>
        <w:t xml:space="preserve"> СП </w:t>
      </w:r>
      <w:r>
        <w:rPr>
          <w:rFonts w:ascii="Times New Roman" w:hAnsi="Times New Roman" w:cs="Times New Roman"/>
          <w:sz w:val="24"/>
          <w:szCs w:val="24"/>
        </w:rPr>
        <w:t>ГУП</w:t>
      </w:r>
      <w:r w:rsidRPr="0009787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097871">
        <w:rPr>
          <w:rFonts w:ascii="Times New Roman" w:hAnsi="Times New Roman" w:cs="Times New Roman"/>
          <w:sz w:val="24"/>
          <w:szCs w:val="24"/>
        </w:rPr>
        <w:t>Брянскомунэнерго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Pr="0009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D41">
        <w:rPr>
          <w:rFonts w:ascii="Times New Roman" w:hAnsi="Times New Roman" w:cs="Times New Roman"/>
          <w:sz w:val="24"/>
          <w:szCs w:val="24"/>
        </w:rPr>
        <w:t>Аболонин</w:t>
      </w:r>
      <w:proofErr w:type="spellEnd"/>
      <w:r w:rsidR="00162D41">
        <w:rPr>
          <w:rFonts w:ascii="Times New Roman" w:hAnsi="Times New Roman" w:cs="Times New Roman"/>
          <w:sz w:val="24"/>
          <w:szCs w:val="24"/>
        </w:rPr>
        <w:t xml:space="preserve"> Г.Г.</w:t>
      </w:r>
      <w:r w:rsidRPr="00097871">
        <w:rPr>
          <w:rFonts w:ascii="Times New Roman" w:hAnsi="Times New Roman" w:cs="Times New Roman"/>
          <w:sz w:val="24"/>
          <w:szCs w:val="24"/>
        </w:rPr>
        <w:t xml:space="preserve"> – </w:t>
      </w:r>
      <w:r w:rsidR="00162D41">
        <w:rPr>
          <w:rFonts w:ascii="Times New Roman" w:hAnsi="Times New Roman" w:cs="Times New Roman"/>
          <w:sz w:val="24"/>
          <w:szCs w:val="24"/>
        </w:rPr>
        <w:t>ВРИО</w:t>
      </w:r>
      <w:r w:rsidRPr="00097871">
        <w:rPr>
          <w:rFonts w:ascii="Times New Roman" w:hAnsi="Times New Roman" w:cs="Times New Roman"/>
          <w:sz w:val="24"/>
          <w:szCs w:val="24"/>
        </w:rPr>
        <w:t xml:space="preserve"> начальник</w:t>
      </w:r>
      <w:r w:rsidR="00162D41">
        <w:rPr>
          <w:rFonts w:ascii="Times New Roman" w:hAnsi="Times New Roman" w:cs="Times New Roman"/>
          <w:sz w:val="24"/>
          <w:szCs w:val="24"/>
        </w:rPr>
        <w:t>а</w:t>
      </w:r>
      <w:r w:rsidRPr="00097871">
        <w:rPr>
          <w:rFonts w:ascii="Times New Roman" w:hAnsi="Times New Roman" w:cs="Times New Roman"/>
          <w:sz w:val="24"/>
          <w:szCs w:val="24"/>
        </w:rPr>
        <w:t xml:space="preserve"> филиала ОАО «Газпром газораспред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7871">
        <w:rPr>
          <w:rFonts w:ascii="Times New Roman" w:hAnsi="Times New Roman" w:cs="Times New Roman"/>
          <w:sz w:val="24"/>
          <w:szCs w:val="24"/>
        </w:rPr>
        <w:t>ление Брянск» в г. Новозыбкове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0978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D41">
        <w:rPr>
          <w:rFonts w:ascii="Times New Roman" w:hAnsi="Times New Roman" w:cs="Times New Roman"/>
          <w:sz w:val="24"/>
          <w:szCs w:val="24"/>
        </w:rPr>
        <w:t>Дроздовский</w:t>
      </w:r>
      <w:proofErr w:type="spellEnd"/>
      <w:r w:rsidR="00162D41">
        <w:rPr>
          <w:rFonts w:ascii="Times New Roman" w:hAnsi="Times New Roman" w:cs="Times New Roman"/>
          <w:sz w:val="24"/>
          <w:szCs w:val="24"/>
        </w:rPr>
        <w:t xml:space="preserve"> Д.Н.</w:t>
      </w:r>
      <w:r w:rsidRPr="00125751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2D41">
        <w:rPr>
          <w:rFonts w:ascii="Times New Roman" w:hAnsi="Times New Roman" w:cs="Times New Roman"/>
          <w:sz w:val="24"/>
          <w:szCs w:val="24"/>
        </w:rPr>
        <w:t>инженер по охране труда и ПБ</w:t>
      </w:r>
      <w:r w:rsidR="00162D41" w:rsidRPr="000978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ГБУЗ «НЦРБ»;</w:t>
      </w:r>
      <w:r w:rsidRPr="0012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D41">
        <w:rPr>
          <w:rFonts w:ascii="Times New Roman" w:hAnsi="Times New Roman" w:cs="Times New Roman"/>
          <w:sz w:val="24"/>
          <w:szCs w:val="24"/>
        </w:rPr>
        <w:t>Гофштеттер</w:t>
      </w:r>
      <w:proofErr w:type="spellEnd"/>
      <w:r w:rsidR="00162D41">
        <w:rPr>
          <w:rFonts w:ascii="Times New Roman" w:hAnsi="Times New Roman" w:cs="Times New Roman"/>
          <w:sz w:val="24"/>
          <w:szCs w:val="24"/>
        </w:rPr>
        <w:t xml:space="preserve"> В.П.</w:t>
      </w:r>
      <w:r w:rsidRPr="00125751">
        <w:rPr>
          <w:rFonts w:ascii="Times New Roman" w:hAnsi="Times New Roman" w:cs="Times New Roman"/>
          <w:sz w:val="24"/>
          <w:szCs w:val="24"/>
        </w:rPr>
        <w:t xml:space="preserve"> –</w:t>
      </w:r>
      <w:r w:rsidR="00162D41">
        <w:rPr>
          <w:rFonts w:ascii="Times New Roman" w:hAnsi="Times New Roman" w:cs="Times New Roman"/>
          <w:sz w:val="24"/>
          <w:szCs w:val="24"/>
        </w:rPr>
        <w:t xml:space="preserve"> главный инженер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751">
        <w:rPr>
          <w:rFonts w:ascii="Times New Roman" w:hAnsi="Times New Roman" w:cs="Times New Roman"/>
          <w:sz w:val="24"/>
          <w:szCs w:val="24"/>
        </w:rPr>
        <w:t xml:space="preserve"> Новозыбковского цеха </w:t>
      </w:r>
      <w:r>
        <w:rPr>
          <w:rFonts w:ascii="Times New Roman" w:hAnsi="Times New Roman" w:cs="Times New Roman"/>
          <w:sz w:val="24"/>
          <w:szCs w:val="24"/>
        </w:rPr>
        <w:t>связи ОАО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РосТелеком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Pr="00125751">
        <w:rPr>
          <w:rFonts w:ascii="Times New Roman" w:hAnsi="Times New Roman" w:cs="Times New Roman"/>
          <w:sz w:val="24"/>
          <w:szCs w:val="24"/>
        </w:rPr>
        <w:t xml:space="preserve"> </w:t>
      </w:r>
      <w:r w:rsidR="00162D41">
        <w:rPr>
          <w:rFonts w:ascii="Times New Roman" w:hAnsi="Times New Roman" w:cs="Times New Roman"/>
          <w:sz w:val="24"/>
          <w:szCs w:val="24"/>
        </w:rPr>
        <w:t>Новиков С.В.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5751">
        <w:rPr>
          <w:rFonts w:ascii="Times New Roman" w:hAnsi="Times New Roman" w:cs="Times New Roman"/>
          <w:sz w:val="24"/>
          <w:szCs w:val="24"/>
        </w:rPr>
        <w:t xml:space="preserve">–  </w:t>
      </w:r>
      <w:r w:rsidR="00162D41">
        <w:rPr>
          <w:rFonts w:ascii="Times New Roman" w:hAnsi="Times New Roman" w:cs="Times New Roman"/>
          <w:sz w:val="24"/>
          <w:szCs w:val="24"/>
        </w:rPr>
        <w:t>главный инженер</w:t>
      </w:r>
      <w:r w:rsidRPr="0012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РЭС;</w:t>
      </w:r>
      <w:r w:rsidRPr="001257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2D41">
        <w:rPr>
          <w:rFonts w:ascii="Times New Roman" w:hAnsi="Times New Roman" w:cs="Times New Roman"/>
          <w:sz w:val="24"/>
          <w:szCs w:val="24"/>
        </w:rPr>
        <w:t>Грищенков</w:t>
      </w:r>
      <w:proofErr w:type="spellEnd"/>
      <w:r w:rsidR="00162D41">
        <w:rPr>
          <w:rFonts w:ascii="Times New Roman" w:hAnsi="Times New Roman" w:cs="Times New Roman"/>
          <w:sz w:val="24"/>
          <w:szCs w:val="24"/>
        </w:rPr>
        <w:t xml:space="preserve"> С.Н. - инженер по охране труда и ПБ Новозыбковского отделения «Почта России».</w:t>
      </w:r>
    </w:p>
    <w:p w:rsidR="00637F23" w:rsidRDefault="00637F23" w:rsidP="00B1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31" w:rsidRPr="00637F23" w:rsidRDefault="00866D31" w:rsidP="00B161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6D31" w:rsidRPr="00D03475" w:rsidRDefault="007E575D" w:rsidP="005A74F3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475">
        <w:rPr>
          <w:rFonts w:ascii="Times New Roman" w:hAnsi="Times New Roman" w:cs="Times New Roman"/>
          <w:b/>
          <w:sz w:val="24"/>
          <w:szCs w:val="24"/>
        </w:rPr>
        <w:t>«О  дополнительных мерах</w:t>
      </w:r>
      <w:r w:rsidR="005A74F3" w:rsidRPr="00D03475">
        <w:rPr>
          <w:rFonts w:ascii="Times New Roman" w:hAnsi="Times New Roman" w:cs="Times New Roman"/>
          <w:b/>
          <w:sz w:val="24"/>
          <w:szCs w:val="24"/>
        </w:rPr>
        <w:t>,</w:t>
      </w:r>
      <w:r w:rsidRPr="00D03475">
        <w:rPr>
          <w:rFonts w:ascii="Times New Roman" w:hAnsi="Times New Roman" w:cs="Times New Roman"/>
          <w:b/>
          <w:sz w:val="24"/>
          <w:szCs w:val="24"/>
        </w:rPr>
        <w:t xml:space="preserve"> направленных на предупреждение  и пресечение  возможных диверсионно-террористических актов и нарушений общественного порядка в местах массового пребывания людей, на объектах жизнеобеспечения и транспорта в период подготовки и проведения новогодних и рождественских праздников на территории Новозыбковского района».</w:t>
      </w:r>
    </w:p>
    <w:p w:rsidR="001C2492" w:rsidRPr="007A7592" w:rsidRDefault="00D03475" w:rsidP="00D034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(Семченко Н.Н., Пушная Ю.В., Санникова О.В.)</w:t>
      </w:r>
    </w:p>
    <w:p w:rsidR="00D03475" w:rsidRDefault="00D03475" w:rsidP="00083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75" w:rsidRDefault="00D03475" w:rsidP="00083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7592" w:rsidRPr="007A7592" w:rsidRDefault="007A7592" w:rsidP="000831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7592">
        <w:rPr>
          <w:rFonts w:ascii="Times New Roman" w:hAnsi="Times New Roman" w:cs="Times New Roman"/>
          <w:b/>
          <w:sz w:val="24"/>
          <w:szCs w:val="24"/>
        </w:rPr>
        <w:t>Антитеррористическая комиссия Новозыбковского района</w:t>
      </w:r>
    </w:p>
    <w:p w:rsidR="00D0454A" w:rsidRPr="00967DFD" w:rsidRDefault="00D0454A" w:rsidP="00D0454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527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A25277">
        <w:rPr>
          <w:rFonts w:ascii="Times New Roman" w:hAnsi="Times New Roman" w:cs="Times New Roman"/>
          <w:sz w:val="24"/>
          <w:szCs w:val="24"/>
        </w:rPr>
        <w:t xml:space="preserve">.  Руководителям: </w:t>
      </w:r>
      <w:proofErr w:type="gramStart"/>
      <w:r w:rsidRPr="00A25277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Pr="00A25277">
        <w:rPr>
          <w:rFonts w:ascii="Times New Roman" w:hAnsi="Times New Roman" w:cs="Times New Roman"/>
          <w:sz w:val="24"/>
          <w:szCs w:val="24"/>
        </w:rPr>
        <w:t>Новозыбковское</w:t>
      </w:r>
      <w:proofErr w:type="spellEnd"/>
      <w:r w:rsidRPr="00A25277">
        <w:rPr>
          <w:rFonts w:ascii="Times New Roman" w:hAnsi="Times New Roman" w:cs="Times New Roman"/>
          <w:sz w:val="24"/>
          <w:szCs w:val="24"/>
        </w:rPr>
        <w:t xml:space="preserve">  ПАТП» </w:t>
      </w:r>
      <w:r w:rsidRPr="00D9560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D9560E">
        <w:rPr>
          <w:rFonts w:ascii="Times New Roman" w:hAnsi="Times New Roman" w:cs="Times New Roman"/>
          <w:sz w:val="24"/>
          <w:szCs w:val="24"/>
        </w:rPr>
        <w:t>Жевенков</w:t>
      </w:r>
      <w:proofErr w:type="spellEnd"/>
      <w:r w:rsidRPr="00D9560E">
        <w:rPr>
          <w:rFonts w:ascii="Times New Roman" w:hAnsi="Times New Roman" w:cs="Times New Roman"/>
          <w:sz w:val="24"/>
          <w:szCs w:val="24"/>
        </w:rPr>
        <w:t xml:space="preserve"> А. А.),</w:t>
      </w:r>
      <w:r w:rsidRPr="00A25277">
        <w:rPr>
          <w:rFonts w:ascii="Times New Roman" w:hAnsi="Times New Roman" w:cs="Times New Roman"/>
          <w:sz w:val="24"/>
          <w:szCs w:val="24"/>
        </w:rPr>
        <w:t xml:space="preserve"> НПС «Новозыбков»</w:t>
      </w:r>
      <w:r w:rsidRPr="00EA5F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БРУ ОАО МН «Дружба» </w:t>
      </w:r>
      <w:r w:rsidRPr="00A25277">
        <w:rPr>
          <w:rFonts w:ascii="Times New Roman" w:hAnsi="Times New Roman" w:cs="Times New Roman"/>
          <w:sz w:val="24"/>
          <w:szCs w:val="24"/>
        </w:rPr>
        <w:t xml:space="preserve"> (Потапов А.А.), </w:t>
      </w:r>
      <w:r>
        <w:rPr>
          <w:rFonts w:ascii="Times New Roman" w:hAnsi="Times New Roman" w:cs="Times New Roman"/>
          <w:sz w:val="24"/>
          <w:szCs w:val="24"/>
        </w:rPr>
        <w:t>СП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A25277">
        <w:rPr>
          <w:rFonts w:ascii="Times New Roman" w:hAnsi="Times New Roman" w:cs="Times New Roman"/>
          <w:sz w:val="24"/>
          <w:szCs w:val="24"/>
        </w:rPr>
        <w:t xml:space="preserve">епловые сети» </w:t>
      </w:r>
      <w:r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Брянсккоммунэнерго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25277">
        <w:rPr>
          <w:rFonts w:ascii="Times New Roman" w:hAnsi="Times New Roman" w:cs="Times New Roman"/>
          <w:sz w:val="24"/>
          <w:szCs w:val="24"/>
        </w:rPr>
        <w:t xml:space="preserve">(Кириченко И.Г.),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 филиала ОАО «МРСК </w:t>
      </w:r>
      <w:r w:rsidRPr="00A25277">
        <w:rPr>
          <w:rFonts w:ascii="Times New Roman" w:hAnsi="Times New Roman" w:cs="Times New Roman"/>
          <w:sz w:val="24"/>
          <w:szCs w:val="24"/>
        </w:rPr>
        <w:t>Центра»</w:t>
      </w:r>
      <w:r>
        <w:rPr>
          <w:rFonts w:ascii="Times New Roman" w:hAnsi="Times New Roman" w:cs="Times New Roman"/>
          <w:sz w:val="24"/>
          <w:szCs w:val="24"/>
        </w:rPr>
        <w:t xml:space="preserve"> 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(Соловьев А.Е.), ОАО ГГР Брянск Новозыбков </w:t>
      </w:r>
      <w:r w:rsidRPr="00A25277">
        <w:rPr>
          <w:rFonts w:ascii="Times New Roman" w:hAnsi="Times New Roman" w:cs="Times New Roman"/>
          <w:sz w:val="24"/>
          <w:szCs w:val="24"/>
        </w:rPr>
        <w:t xml:space="preserve">(Иващенко О.Г.), ООО «Теплон» (Черных Н.М.),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РАЙПО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Семеньков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В.И.), </w:t>
      </w:r>
      <w:r w:rsidRPr="00A25277">
        <w:rPr>
          <w:rFonts w:ascii="Times New Roman" w:hAnsi="Times New Roman" w:cs="Times New Roman"/>
          <w:sz w:val="24"/>
          <w:szCs w:val="24"/>
        </w:rPr>
        <w:t>МУ «Новозыбковский районный отдел образования» (Пушная Ю.В.), МУ</w:t>
      </w:r>
      <w:proofErr w:type="gramEnd"/>
      <w:r w:rsidRPr="00A25277">
        <w:rPr>
          <w:rFonts w:ascii="Times New Roman" w:hAnsi="Times New Roman" w:cs="Times New Roman"/>
          <w:sz w:val="24"/>
          <w:szCs w:val="24"/>
        </w:rPr>
        <w:t xml:space="preserve"> «Отдел культуры Новозыбковского района» (Санникова О.В.), ГБУЗ «</w:t>
      </w:r>
      <w:proofErr w:type="spellStart"/>
      <w:r w:rsidRPr="00A25277">
        <w:rPr>
          <w:rFonts w:ascii="Times New Roman" w:hAnsi="Times New Roman" w:cs="Times New Roman"/>
          <w:sz w:val="24"/>
          <w:szCs w:val="24"/>
        </w:rPr>
        <w:t>Новозыбковская</w:t>
      </w:r>
      <w:proofErr w:type="spellEnd"/>
      <w:r w:rsidRPr="00A25277">
        <w:rPr>
          <w:rFonts w:ascii="Times New Roman" w:hAnsi="Times New Roman" w:cs="Times New Roman"/>
          <w:sz w:val="24"/>
          <w:szCs w:val="24"/>
        </w:rPr>
        <w:t xml:space="preserve"> ЦРБ» (Бурый С.Н.), </w:t>
      </w:r>
      <w:r w:rsidRPr="00AE4DA5">
        <w:rPr>
          <w:rFonts w:ascii="Times New Roman" w:hAnsi="Times New Roman" w:cs="Times New Roman"/>
          <w:sz w:val="24"/>
          <w:szCs w:val="24"/>
        </w:rPr>
        <w:t>ГУ «Дом-интернат малой вместимости для пожилых людей и инвалидов Новозыбковского района» (</w:t>
      </w:r>
      <w:proofErr w:type="spellStart"/>
      <w:r w:rsidRPr="00AE4DA5">
        <w:rPr>
          <w:rFonts w:ascii="Times New Roman" w:hAnsi="Times New Roman" w:cs="Times New Roman"/>
          <w:sz w:val="24"/>
          <w:szCs w:val="24"/>
        </w:rPr>
        <w:t>Пустовойтова</w:t>
      </w:r>
      <w:proofErr w:type="spellEnd"/>
      <w:r w:rsidRPr="00AE4DA5">
        <w:rPr>
          <w:rFonts w:ascii="Times New Roman" w:hAnsi="Times New Roman" w:cs="Times New Roman"/>
          <w:sz w:val="24"/>
          <w:szCs w:val="24"/>
        </w:rPr>
        <w:t xml:space="preserve"> И.А.),</w:t>
      </w:r>
      <w:r w:rsidRPr="00A25277">
        <w:rPr>
          <w:rFonts w:ascii="Times New Roman" w:hAnsi="Times New Roman" w:cs="Times New Roman"/>
          <w:sz w:val="24"/>
          <w:szCs w:val="24"/>
        </w:rPr>
        <w:t xml:space="preserve"> главам сельских поселений, р</w:t>
      </w:r>
      <w:r>
        <w:rPr>
          <w:rFonts w:ascii="Times New Roman" w:hAnsi="Times New Roman" w:cs="Times New Roman"/>
          <w:sz w:val="24"/>
          <w:szCs w:val="24"/>
        </w:rPr>
        <w:t>уководителям сельхозпредприятий о</w:t>
      </w:r>
      <w:r w:rsidRPr="00A25277">
        <w:rPr>
          <w:rFonts w:ascii="Times New Roman" w:hAnsi="Times New Roman" w:cs="Times New Roman"/>
          <w:sz w:val="24"/>
          <w:szCs w:val="24"/>
        </w:rPr>
        <w:t xml:space="preserve">беспечить выполнение мероприятий антитеррористической защищённости и пожарной </w:t>
      </w:r>
      <w:r>
        <w:rPr>
          <w:rFonts w:ascii="Times New Roman" w:hAnsi="Times New Roman" w:cs="Times New Roman"/>
          <w:sz w:val="24"/>
          <w:szCs w:val="24"/>
        </w:rPr>
        <w:t>безопасности объектов в период н</w:t>
      </w:r>
      <w:r w:rsidRPr="00A25277">
        <w:rPr>
          <w:rFonts w:ascii="Times New Roman" w:hAnsi="Times New Roman" w:cs="Times New Roman"/>
          <w:sz w:val="24"/>
          <w:szCs w:val="24"/>
        </w:rPr>
        <w:t xml:space="preserve">овогодних </w:t>
      </w:r>
      <w:r>
        <w:rPr>
          <w:rFonts w:ascii="Times New Roman" w:hAnsi="Times New Roman" w:cs="Times New Roman"/>
          <w:sz w:val="24"/>
          <w:szCs w:val="24"/>
        </w:rPr>
        <w:t>и рождественских праздников 2014 - 2015 года: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A252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25277">
        <w:rPr>
          <w:rFonts w:ascii="Times New Roman" w:hAnsi="Times New Roman" w:cs="Times New Roman"/>
          <w:sz w:val="24"/>
          <w:szCs w:val="24"/>
        </w:rPr>
        <w:t xml:space="preserve">целях оперативного реагирования на чрезвычайные ситуации, координации работы аварийных служб района, недопущения сбоев в работе объектов жизнеобеспечения, социально-культурных объектов, </w:t>
      </w:r>
      <w:r>
        <w:rPr>
          <w:rFonts w:ascii="Times New Roman" w:hAnsi="Times New Roman" w:cs="Times New Roman"/>
          <w:sz w:val="24"/>
          <w:szCs w:val="24"/>
        </w:rPr>
        <w:t xml:space="preserve">организовать в период с 1 по 11 января 2015 года </w:t>
      </w:r>
      <w:r w:rsidRPr="00A25277">
        <w:rPr>
          <w:rFonts w:ascii="Times New Roman" w:hAnsi="Times New Roman" w:cs="Times New Roman"/>
          <w:sz w:val="24"/>
          <w:szCs w:val="24"/>
        </w:rPr>
        <w:t xml:space="preserve"> дежурств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5277">
        <w:rPr>
          <w:rFonts w:ascii="Times New Roman" w:hAnsi="Times New Roman" w:cs="Times New Roman"/>
          <w:sz w:val="24"/>
          <w:szCs w:val="24"/>
        </w:rPr>
        <w:t xml:space="preserve"> ответственных работников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ориентировать персонал на повышение бдительности и оперативное реагирование на все сигналы и информации, связанные с угрозами совершения акций терроризма (провести инструктажи под роспись в соответствующих журналах);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усилить контроль за территориями, прилегающими к объектам, и самих объектов, особенно мест хранения взрывчатых веществ, для своевременного выявления подозрительных предметов, автотранспорта, строительных бытовок, уборочной техники, которые могут быть использованы для совершения диверсионно-террористического акта (ДТА);</w:t>
      </w:r>
      <w:proofErr w:type="gramEnd"/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ежедневную постановку задач охранно-сторожевому персоналу по усилению контроля за охраняемой и обслуживаемой территорией и объектами;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учащенному графику организовать проведение проверок территорий и помещений, автомобильного и общественного транспорта;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обязательные полные досмотры прибывающих на объекты грузовых автомашин и иного транспорта, на котором возможны скрытые перевозки средств совершения ДТА;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ужесточить пропускной режим на объектах.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Ответственным должностным лицам, назначенным на период праздничных дней, требуется систематически: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проводить инструктажи с работающим или осуществляющим дежурство в эти дни персоналом о повышении бдительности и оперативном реагировании на  все сигналы и информации, связанные с угрозами совершения акций терроризма;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проверять надежность связи с </w:t>
      </w:r>
      <w:r w:rsidRPr="00A25277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5277">
        <w:rPr>
          <w:rFonts w:ascii="Times New Roman" w:hAnsi="Times New Roman" w:cs="Times New Roman"/>
          <w:sz w:val="24"/>
          <w:szCs w:val="24"/>
        </w:rPr>
        <w:t xml:space="preserve"> МВД России «Новозыб</w:t>
      </w:r>
      <w:r>
        <w:rPr>
          <w:rFonts w:ascii="Times New Roman" w:hAnsi="Times New Roman" w:cs="Times New Roman"/>
          <w:sz w:val="24"/>
          <w:szCs w:val="24"/>
        </w:rPr>
        <w:t>ковский», ПЧ-16 ФГКУ 1 «ОФПС по Брянской области», отделом УФСБ;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на объектах проведения </w:t>
      </w:r>
      <w:r w:rsidRPr="00A25277">
        <w:rPr>
          <w:rFonts w:ascii="Times New Roman" w:hAnsi="Times New Roman" w:cs="Times New Roman"/>
          <w:sz w:val="24"/>
          <w:szCs w:val="24"/>
        </w:rPr>
        <w:t xml:space="preserve">Новогодних </w:t>
      </w:r>
      <w:r>
        <w:rPr>
          <w:rFonts w:ascii="Times New Roman" w:hAnsi="Times New Roman" w:cs="Times New Roman"/>
          <w:sz w:val="24"/>
          <w:szCs w:val="24"/>
        </w:rPr>
        <w:t>и Рождественских праздничных мероприятий, совместно с выделенными для обеспечения безопасности на участках сотрудниками полиции и МЧС проработать алгоритм действий персонала в случае возникновения нештатных ситуаций (анонимные угрозы, обнаружение подозрительных предметов, появление посторонних лиц и т.п.) (срок: до 30 декабря 2014 года).</w:t>
      </w:r>
      <w:proofErr w:type="gramEnd"/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Отделу надзорной деятельности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Новозыбкову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району, совместно с отделом полиции, МУ</w:t>
      </w:r>
      <w:r w:rsidRPr="006C19F6">
        <w:rPr>
          <w:rFonts w:ascii="Times New Roman" w:hAnsi="Times New Roman" w:cs="Times New Roman"/>
          <w:sz w:val="24"/>
          <w:szCs w:val="24"/>
        </w:rPr>
        <w:t xml:space="preserve"> «Но</w:t>
      </w:r>
      <w:r>
        <w:rPr>
          <w:rFonts w:ascii="Times New Roman" w:hAnsi="Times New Roman" w:cs="Times New Roman"/>
          <w:sz w:val="24"/>
          <w:szCs w:val="24"/>
        </w:rPr>
        <w:t xml:space="preserve">возыбковский отдел образования», </w:t>
      </w:r>
      <w:r w:rsidRPr="006C19F6">
        <w:rPr>
          <w:rFonts w:ascii="Times New Roman" w:hAnsi="Times New Roman" w:cs="Times New Roman"/>
          <w:sz w:val="24"/>
          <w:szCs w:val="24"/>
        </w:rPr>
        <w:t>МУ «Отдел культуры Новозыбковского района» в местах массового пребывания людей: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взять на контроль эффективность принимаемых мер по обеспечению антитеррористической защищенности и выполнению требований пожарной безопасности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повторное обследование территорий и помещений непосредственно перед началом мероприятия;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провести инструктажи представителей учреждений, задействованных в проведении массовых праздничных мероприятий, об ужесточении контроля проноса на указанные объекты пиротехнических средств, боеприпасов, взрывчатых веществ и газосодержащих емкостей (срок: до 27 декабря 2014 года).</w:t>
      </w:r>
    </w:p>
    <w:p w:rsidR="00D0454A" w:rsidRPr="00A25277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Руководителю ГУП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ПАТП»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Жевенков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А.А.) принять меры, направленные на усиление защищенности объектов транспортной инфраструктуры и транспортных средств, в </w:t>
      </w:r>
      <w:r>
        <w:rPr>
          <w:rFonts w:ascii="Times New Roman" w:hAnsi="Times New Roman" w:cs="Times New Roman"/>
          <w:sz w:val="24"/>
          <w:szCs w:val="24"/>
        </w:rPr>
        <w:lastRenderedPageBreak/>
        <w:t>том числе целостности и надежности ограждений объектов, запорных устройств, организации досмотра подвижного состава на конечных станциях, перед выходом на линии и при возвращении в парк, проведении разъяснительной работы, направленной на повышение бдительности и личной ответственности (срок: постоянно).</w:t>
      </w:r>
      <w:proofErr w:type="gramEnd"/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25277">
        <w:rPr>
          <w:rFonts w:ascii="Times New Roman" w:hAnsi="Times New Roman" w:cs="Times New Roman"/>
          <w:sz w:val="24"/>
          <w:szCs w:val="24"/>
        </w:rPr>
        <w:t>Межведомственно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A25277">
        <w:rPr>
          <w:rFonts w:ascii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25277">
        <w:rPr>
          <w:rFonts w:ascii="Times New Roman" w:hAnsi="Times New Roman" w:cs="Times New Roman"/>
          <w:sz w:val="24"/>
          <w:szCs w:val="24"/>
        </w:rPr>
        <w:t xml:space="preserve"> МВД России «Новозыб</w:t>
      </w:r>
      <w:r>
        <w:rPr>
          <w:rFonts w:ascii="Times New Roman" w:hAnsi="Times New Roman" w:cs="Times New Roman"/>
          <w:sz w:val="24"/>
          <w:szCs w:val="24"/>
        </w:rPr>
        <w:t>ковский», совместно с отделом УФСБ России по Брянской области: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активизировать оперативно-розыскную деятельность, направленную на получение информации о лицах, планирующих совершение террористических актов и противоправных действий экстремистского характера и других тяжких и особо тяжких преступлений в период проведения новогодних и рождественских  праздников;</w:t>
      </w:r>
    </w:p>
    <w:p w:rsidR="00D0454A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осуществить комплекс предупредительно-профилактических мероприятий, направленных на обеспечение безопасности  граждан в культурно-зрелищных учреждениях, школах и детских садах. Особое внимание уделить исключению террористической угрозы в ходе подготовки и проведения мероприятий с участием детей (срок: постоянно).</w:t>
      </w:r>
    </w:p>
    <w:p w:rsidR="00D0454A" w:rsidRPr="00A25277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Новозыбковским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РЭС филиала ОАО «МРСК </w:t>
      </w:r>
      <w:r w:rsidRPr="00A25277">
        <w:rPr>
          <w:rFonts w:ascii="Times New Roman" w:hAnsi="Times New Roman" w:cs="Times New Roman"/>
          <w:sz w:val="24"/>
          <w:szCs w:val="24"/>
        </w:rPr>
        <w:t xml:space="preserve">Центра» </w:t>
      </w:r>
      <w:r>
        <w:rPr>
          <w:rFonts w:ascii="Times New Roman" w:hAnsi="Times New Roman" w:cs="Times New Roman"/>
          <w:sz w:val="24"/>
          <w:szCs w:val="24"/>
        </w:rPr>
        <w:t>-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Брянскэнерго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A25277">
        <w:rPr>
          <w:rFonts w:ascii="Times New Roman" w:hAnsi="Times New Roman" w:cs="Times New Roman"/>
          <w:sz w:val="24"/>
          <w:szCs w:val="24"/>
        </w:rPr>
        <w:t xml:space="preserve"> главам сельских поселений принять меры по обустройству и исправности уличного</w:t>
      </w:r>
      <w:r>
        <w:rPr>
          <w:rFonts w:ascii="Times New Roman" w:hAnsi="Times New Roman" w:cs="Times New Roman"/>
          <w:sz w:val="24"/>
          <w:szCs w:val="24"/>
        </w:rPr>
        <w:t xml:space="preserve"> освещения в местах проведения новогодних и р</w:t>
      </w:r>
      <w:r w:rsidRPr="00A25277">
        <w:rPr>
          <w:rFonts w:ascii="Times New Roman" w:hAnsi="Times New Roman" w:cs="Times New Roman"/>
          <w:sz w:val="24"/>
          <w:szCs w:val="24"/>
        </w:rPr>
        <w:t>ождественских праздничных мероприятий и активного движения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 (срок: до 28 декабря 2014 года).</w:t>
      </w:r>
    </w:p>
    <w:p w:rsidR="00D0454A" w:rsidRPr="00A25277" w:rsidRDefault="00D0454A" w:rsidP="00D0454A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25277">
        <w:rPr>
          <w:rFonts w:ascii="Times New Roman" w:hAnsi="Times New Roman" w:cs="Times New Roman"/>
          <w:sz w:val="24"/>
          <w:szCs w:val="24"/>
        </w:rPr>
        <w:t>.  Главам сельских поселений, руководителям объектов жизнеобеспечения и социально-культурного на</w:t>
      </w:r>
      <w:r>
        <w:rPr>
          <w:rFonts w:ascii="Times New Roman" w:hAnsi="Times New Roman" w:cs="Times New Roman"/>
          <w:sz w:val="24"/>
          <w:szCs w:val="24"/>
        </w:rPr>
        <w:t xml:space="preserve">значения </w:t>
      </w:r>
      <w:r w:rsidRPr="00A25277">
        <w:rPr>
          <w:rFonts w:ascii="Times New Roman" w:hAnsi="Times New Roman" w:cs="Times New Roman"/>
          <w:sz w:val="24"/>
          <w:szCs w:val="24"/>
        </w:rPr>
        <w:t>представить в администрацию района графики дежурства 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лиц на период с 1</w:t>
      </w:r>
      <w:r w:rsidRPr="00A2527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25277">
        <w:rPr>
          <w:rFonts w:ascii="Times New Roman" w:hAnsi="Times New Roman" w:cs="Times New Roman"/>
          <w:sz w:val="24"/>
          <w:szCs w:val="24"/>
        </w:rPr>
        <w:t xml:space="preserve"> января 201</w:t>
      </w:r>
      <w:r>
        <w:rPr>
          <w:rFonts w:ascii="Times New Roman" w:hAnsi="Times New Roman" w:cs="Times New Roman"/>
          <w:sz w:val="24"/>
          <w:szCs w:val="24"/>
        </w:rPr>
        <w:t xml:space="preserve">5 года </w:t>
      </w:r>
      <w:r w:rsidRPr="00826BCB">
        <w:rPr>
          <w:rFonts w:ascii="Times New Roman" w:hAnsi="Times New Roman" w:cs="Times New Roman"/>
          <w:sz w:val="24"/>
          <w:szCs w:val="24"/>
        </w:rPr>
        <w:t>(срок: до 27 декабря 2014 года).</w:t>
      </w:r>
    </w:p>
    <w:p w:rsidR="003A701D" w:rsidRPr="00A25277" w:rsidRDefault="00D0454A" w:rsidP="001942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Опубликовать решение антитеррористической комиссии на официальном сайте муниципального образования Новозыбковский район в сети интернет.</w:t>
      </w:r>
    </w:p>
    <w:p w:rsidR="002C2AC0" w:rsidRDefault="002C2AC0" w:rsidP="00866D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C2AC0" w:rsidRPr="00CC7A72" w:rsidRDefault="002C2AC0" w:rsidP="00866D3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E7455" w:rsidRDefault="004E7455" w:rsidP="008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611CD" w:rsidRPr="00CC7A72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611CD" w:rsidRPr="00CC7A7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CC7A72">
        <w:rPr>
          <w:rFonts w:ascii="Times New Roman" w:hAnsi="Times New Roman" w:cs="Times New Roman"/>
          <w:sz w:val="24"/>
          <w:szCs w:val="24"/>
        </w:rPr>
        <w:t xml:space="preserve"> Новозыбковского </w:t>
      </w:r>
      <w:r w:rsidR="004611CD" w:rsidRPr="00CC7A72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26CF7" w:rsidRPr="00866D31" w:rsidRDefault="004E7455" w:rsidP="00866D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антитеррористической комиссии</w:t>
      </w:r>
      <w:r w:rsidR="004611CD" w:rsidRPr="00CC7A7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C7A7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611CD" w:rsidRPr="00CC7A7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В.В. Алексеев</w:t>
      </w:r>
      <w:r w:rsidR="004611CD" w:rsidRPr="00CC7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543" w:rsidRDefault="00882543" w:rsidP="002C36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82543" w:rsidRPr="00F01324" w:rsidRDefault="00882543" w:rsidP="002C36B4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82543" w:rsidRPr="00F01324" w:rsidSect="00EE10FF">
      <w:pgSz w:w="11906" w:h="16838"/>
      <w:pgMar w:top="709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FA2"/>
    <w:multiLevelType w:val="hybridMultilevel"/>
    <w:tmpl w:val="63EA8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1788"/>
    <w:multiLevelType w:val="hybridMultilevel"/>
    <w:tmpl w:val="7CC86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5870"/>
    <w:multiLevelType w:val="hybridMultilevel"/>
    <w:tmpl w:val="23A86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74471"/>
    <w:multiLevelType w:val="multilevel"/>
    <w:tmpl w:val="AC8043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8A71D1"/>
    <w:multiLevelType w:val="hybridMultilevel"/>
    <w:tmpl w:val="DB88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03123"/>
    <w:multiLevelType w:val="hybridMultilevel"/>
    <w:tmpl w:val="1D860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854C6"/>
    <w:multiLevelType w:val="hybridMultilevel"/>
    <w:tmpl w:val="0B24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61954"/>
    <w:multiLevelType w:val="hybridMultilevel"/>
    <w:tmpl w:val="5440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A34A1"/>
    <w:multiLevelType w:val="hybridMultilevel"/>
    <w:tmpl w:val="F7BC9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673221"/>
    <w:multiLevelType w:val="hybridMultilevel"/>
    <w:tmpl w:val="08309CD2"/>
    <w:lvl w:ilvl="0" w:tplc="CABAED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7404D58"/>
    <w:multiLevelType w:val="hybridMultilevel"/>
    <w:tmpl w:val="D072370A"/>
    <w:lvl w:ilvl="0" w:tplc="AD90EC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87656EC"/>
    <w:multiLevelType w:val="hybridMultilevel"/>
    <w:tmpl w:val="D072370A"/>
    <w:lvl w:ilvl="0" w:tplc="AD90EC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9051BE1"/>
    <w:multiLevelType w:val="hybridMultilevel"/>
    <w:tmpl w:val="BE6E024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D516EF"/>
    <w:multiLevelType w:val="hybridMultilevel"/>
    <w:tmpl w:val="9EE67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13934"/>
    <w:multiLevelType w:val="multilevel"/>
    <w:tmpl w:val="9228AC3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EB078B"/>
    <w:multiLevelType w:val="hybridMultilevel"/>
    <w:tmpl w:val="4C328F4A"/>
    <w:lvl w:ilvl="0" w:tplc="23944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533A29"/>
    <w:multiLevelType w:val="hybridMultilevel"/>
    <w:tmpl w:val="794CEC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4423058"/>
    <w:multiLevelType w:val="hybridMultilevel"/>
    <w:tmpl w:val="BE7C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626F9C"/>
    <w:multiLevelType w:val="multilevel"/>
    <w:tmpl w:val="F2B8FD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1"/>
        <w:szCs w:val="3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6815410"/>
    <w:multiLevelType w:val="multilevel"/>
    <w:tmpl w:val="F9E8CF4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0">
    <w:nsid w:val="5C100AA8"/>
    <w:multiLevelType w:val="hybridMultilevel"/>
    <w:tmpl w:val="A3EC46F4"/>
    <w:lvl w:ilvl="0" w:tplc="8D4E614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5542543"/>
    <w:multiLevelType w:val="hybridMultilevel"/>
    <w:tmpl w:val="00CE5F16"/>
    <w:lvl w:ilvl="0" w:tplc="A8241646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563FB5"/>
    <w:multiLevelType w:val="hybridMultilevel"/>
    <w:tmpl w:val="4FEC8FD6"/>
    <w:lvl w:ilvl="0" w:tplc="95A6AA14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8B944A1"/>
    <w:multiLevelType w:val="hybridMultilevel"/>
    <w:tmpl w:val="699AA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33526"/>
    <w:multiLevelType w:val="hybridMultilevel"/>
    <w:tmpl w:val="619AC91A"/>
    <w:lvl w:ilvl="0" w:tplc="832A845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D342014"/>
    <w:multiLevelType w:val="hybridMultilevel"/>
    <w:tmpl w:val="D072370A"/>
    <w:lvl w:ilvl="0" w:tplc="AD90EC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46226F8"/>
    <w:multiLevelType w:val="hybridMultilevel"/>
    <w:tmpl w:val="323EF600"/>
    <w:lvl w:ilvl="0" w:tplc="F54023D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9FD3D2A"/>
    <w:multiLevelType w:val="hybridMultilevel"/>
    <w:tmpl w:val="4C328F4A"/>
    <w:lvl w:ilvl="0" w:tplc="239447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C6C05C1"/>
    <w:multiLevelType w:val="hybridMultilevel"/>
    <w:tmpl w:val="E38C14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4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9"/>
  </w:num>
  <w:num w:numId="10">
    <w:abstractNumId w:val="21"/>
  </w:num>
  <w:num w:numId="11">
    <w:abstractNumId w:val="9"/>
  </w:num>
  <w:num w:numId="12">
    <w:abstractNumId w:val="22"/>
  </w:num>
  <w:num w:numId="13">
    <w:abstractNumId w:val="10"/>
  </w:num>
  <w:num w:numId="14">
    <w:abstractNumId w:val="25"/>
  </w:num>
  <w:num w:numId="15">
    <w:abstractNumId w:val="1"/>
  </w:num>
  <w:num w:numId="16">
    <w:abstractNumId w:val="6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28"/>
  </w:num>
  <w:num w:numId="22">
    <w:abstractNumId w:val="17"/>
  </w:num>
  <w:num w:numId="23">
    <w:abstractNumId w:val="27"/>
  </w:num>
  <w:num w:numId="24">
    <w:abstractNumId w:val="15"/>
  </w:num>
  <w:num w:numId="25">
    <w:abstractNumId w:val="24"/>
  </w:num>
  <w:num w:numId="26">
    <w:abstractNumId w:val="16"/>
  </w:num>
  <w:num w:numId="27">
    <w:abstractNumId w:val="0"/>
  </w:num>
  <w:num w:numId="28">
    <w:abstractNumId w:val="18"/>
  </w:num>
  <w:num w:numId="29">
    <w:abstractNumId w:val="14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36B4"/>
    <w:rsid w:val="00033CF7"/>
    <w:rsid w:val="0004646A"/>
    <w:rsid w:val="00052FCB"/>
    <w:rsid w:val="00060797"/>
    <w:rsid w:val="00063B6B"/>
    <w:rsid w:val="000831B6"/>
    <w:rsid w:val="00093A3E"/>
    <w:rsid w:val="000C26EB"/>
    <w:rsid w:val="000C4251"/>
    <w:rsid w:val="000C5EAF"/>
    <w:rsid w:val="00106340"/>
    <w:rsid w:val="00117B4A"/>
    <w:rsid w:val="001243A6"/>
    <w:rsid w:val="00124479"/>
    <w:rsid w:val="00127FFD"/>
    <w:rsid w:val="00133125"/>
    <w:rsid w:val="00137591"/>
    <w:rsid w:val="001377F8"/>
    <w:rsid w:val="001439FE"/>
    <w:rsid w:val="001448E7"/>
    <w:rsid w:val="00151EC1"/>
    <w:rsid w:val="00152D55"/>
    <w:rsid w:val="00162D41"/>
    <w:rsid w:val="001710D0"/>
    <w:rsid w:val="00192604"/>
    <w:rsid w:val="00192759"/>
    <w:rsid w:val="0019422F"/>
    <w:rsid w:val="001A6742"/>
    <w:rsid w:val="001B4057"/>
    <w:rsid w:val="001B57C4"/>
    <w:rsid w:val="001B66CF"/>
    <w:rsid w:val="001C2492"/>
    <w:rsid w:val="001D3B23"/>
    <w:rsid w:val="001E6227"/>
    <w:rsid w:val="00206DAE"/>
    <w:rsid w:val="00221DA3"/>
    <w:rsid w:val="00243976"/>
    <w:rsid w:val="00271708"/>
    <w:rsid w:val="00281B76"/>
    <w:rsid w:val="002940F6"/>
    <w:rsid w:val="002952E5"/>
    <w:rsid w:val="002A65AF"/>
    <w:rsid w:val="002C2AC0"/>
    <w:rsid w:val="002C36B4"/>
    <w:rsid w:val="002C6F23"/>
    <w:rsid w:val="002D2DAA"/>
    <w:rsid w:val="002F3A1B"/>
    <w:rsid w:val="00302F9B"/>
    <w:rsid w:val="003377C1"/>
    <w:rsid w:val="00361FA2"/>
    <w:rsid w:val="00386D1E"/>
    <w:rsid w:val="003873E2"/>
    <w:rsid w:val="003910E5"/>
    <w:rsid w:val="003933C8"/>
    <w:rsid w:val="003A0916"/>
    <w:rsid w:val="003A6DB0"/>
    <w:rsid w:val="003A701D"/>
    <w:rsid w:val="003B20BD"/>
    <w:rsid w:val="003B7E6C"/>
    <w:rsid w:val="003D0DDB"/>
    <w:rsid w:val="003D677B"/>
    <w:rsid w:val="003D79F0"/>
    <w:rsid w:val="003F4CFB"/>
    <w:rsid w:val="004018F3"/>
    <w:rsid w:val="00407DE0"/>
    <w:rsid w:val="0045580A"/>
    <w:rsid w:val="004611CD"/>
    <w:rsid w:val="00464856"/>
    <w:rsid w:val="00470BBE"/>
    <w:rsid w:val="00483780"/>
    <w:rsid w:val="00496899"/>
    <w:rsid w:val="004A5551"/>
    <w:rsid w:val="004C081A"/>
    <w:rsid w:val="004D4126"/>
    <w:rsid w:val="004E13EF"/>
    <w:rsid w:val="004E501D"/>
    <w:rsid w:val="004E7455"/>
    <w:rsid w:val="004E7E92"/>
    <w:rsid w:val="00512392"/>
    <w:rsid w:val="00516F0D"/>
    <w:rsid w:val="0051709D"/>
    <w:rsid w:val="00517518"/>
    <w:rsid w:val="005257AB"/>
    <w:rsid w:val="0053569A"/>
    <w:rsid w:val="005379D6"/>
    <w:rsid w:val="00557E7E"/>
    <w:rsid w:val="005618B2"/>
    <w:rsid w:val="00597F1C"/>
    <w:rsid w:val="005A74F3"/>
    <w:rsid w:val="005A7B86"/>
    <w:rsid w:val="005B0A78"/>
    <w:rsid w:val="005C51C7"/>
    <w:rsid w:val="005D228C"/>
    <w:rsid w:val="005F3A3D"/>
    <w:rsid w:val="00621242"/>
    <w:rsid w:val="00624614"/>
    <w:rsid w:val="00626CF7"/>
    <w:rsid w:val="00637F23"/>
    <w:rsid w:val="00640BD2"/>
    <w:rsid w:val="00651B98"/>
    <w:rsid w:val="00660CE1"/>
    <w:rsid w:val="006723ED"/>
    <w:rsid w:val="00674B67"/>
    <w:rsid w:val="00687A05"/>
    <w:rsid w:val="00687D4C"/>
    <w:rsid w:val="00690EC5"/>
    <w:rsid w:val="00697AD8"/>
    <w:rsid w:val="006B40D8"/>
    <w:rsid w:val="006C19F6"/>
    <w:rsid w:val="006C643B"/>
    <w:rsid w:val="006D3E2F"/>
    <w:rsid w:val="006D6672"/>
    <w:rsid w:val="00700AD4"/>
    <w:rsid w:val="00710065"/>
    <w:rsid w:val="00711782"/>
    <w:rsid w:val="00717C0D"/>
    <w:rsid w:val="00755B4F"/>
    <w:rsid w:val="00773074"/>
    <w:rsid w:val="007A64B0"/>
    <w:rsid w:val="007A7592"/>
    <w:rsid w:val="007E1678"/>
    <w:rsid w:val="007E176A"/>
    <w:rsid w:val="007E575D"/>
    <w:rsid w:val="007E6A59"/>
    <w:rsid w:val="00800348"/>
    <w:rsid w:val="00812947"/>
    <w:rsid w:val="00812B9F"/>
    <w:rsid w:val="00812FC8"/>
    <w:rsid w:val="00817758"/>
    <w:rsid w:val="00820BAB"/>
    <w:rsid w:val="0082554B"/>
    <w:rsid w:val="008269F8"/>
    <w:rsid w:val="00826BCB"/>
    <w:rsid w:val="0083242C"/>
    <w:rsid w:val="0085453B"/>
    <w:rsid w:val="00855FF7"/>
    <w:rsid w:val="00860AB1"/>
    <w:rsid w:val="0086620B"/>
    <w:rsid w:val="00866D31"/>
    <w:rsid w:val="00867A00"/>
    <w:rsid w:val="008762D5"/>
    <w:rsid w:val="0087695E"/>
    <w:rsid w:val="00882543"/>
    <w:rsid w:val="00884AD3"/>
    <w:rsid w:val="00897823"/>
    <w:rsid w:val="008A0157"/>
    <w:rsid w:val="008B0EB4"/>
    <w:rsid w:val="008D1EB9"/>
    <w:rsid w:val="008E25CB"/>
    <w:rsid w:val="008F7E64"/>
    <w:rsid w:val="0091313A"/>
    <w:rsid w:val="00967DFD"/>
    <w:rsid w:val="00986C79"/>
    <w:rsid w:val="009B7AF8"/>
    <w:rsid w:val="009D4130"/>
    <w:rsid w:val="009D472A"/>
    <w:rsid w:val="00A01313"/>
    <w:rsid w:val="00A12078"/>
    <w:rsid w:val="00A15428"/>
    <w:rsid w:val="00A25277"/>
    <w:rsid w:val="00A33167"/>
    <w:rsid w:val="00A3344B"/>
    <w:rsid w:val="00A33AE9"/>
    <w:rsid w:val="00A5174E"/>
    <w:rsid w:val="00A559F1"/>
    <w:rsid w:val="00A573FA"/>
    <w:rsid w:val="00A81333"/>
    <w:rsid w:val="00A82ECE"/>
    <w:rsid w:val="00A920CA"/>
    <w:rsid w:val="00AA12A8"/>
    <w:rsid w:val="00AA377E"/>
    <w:rsid w:val="00AB1C18"/>
    <w:rsid w:val="00AC0BE8"/>
    <w:rsid w:val="00AD4217"/>
    <w:rsid w:val="00AE4DA5"/>
    <w:rsid w:val="00B02BC9"/>
    <w:rsid w:val="00B05B6B"/>
    <w:rsid w:val="00B07BD4"/>
    <w:rsid w:val="00B12B9D"/>
    <w:rsid w:val="00B144A8"/>
    <w:rsid w:val="00B1615C"/>
    <w:rsid w:val="00B3662C"/>
    <w:rsid w:val="00B44BAF"/>
    <w:rsid w:val="00B461AD"/>
    <w:rsid w:val="00B655C6"/>
    <w:rsid w:val="00B65E4D"/>
    <w:rsid w:val="00B83C51"/>
    <w:rsid w:val="00B96F11"/>
    <w:rsid w:val="00BA1882"/>
    <w:rsid w:val="00BA56E3"/>
    <w:rsid w:val="00BA7E1C"/>
    <w:rsid w:val="00BB038A"/>
    <w:rsid w:val="00BB38D3"/>
    <w:rsid w:val="00BD38A7"/>
    <w:rsid w:val="00BD589F"/>
    <w:rsid w:val="00BE3FB0"/>
    <w:rsid w:val="00BE4EBB"/>
    <w:rsid w:val="00BF65F2"/>
    <w:rsid w:val="00C04EFE"/>
    <w:rsid w:val="00C15A1D"/>
    <w:rsid w:val="00C4572E"/>
    <w:rsid w:val="00C55047"/>
    <w:rsid w:val="00C56E5B"/>
    <w:rsid w:val="00C57724"/>
    <w:rsid w:val="00C65490"/>
    <w:rsid w:val="00C74AE0"/>
    <w:rsid w:val="00CA0F64"/>
    <w:rsid w:val="00CA3BAB"/>
    <w:rsid w:val="00CA6238"/>
    <w:rsid w:val="00CC7A72"/>
    <w:rsid w:val="00CD2D83"/>
    <w:rsid w:val="00CF540C"/>
    <w:rsid w:val="00D03475"/>
    <w:rsid w:val="00D0454A"/>
    <w:rsid w:val="00D10168"/>
    <w:rsid w:val="00D2022B"/>
    <w:rsid w:val="00D30F25"/>
    <w:rsid w:val="00D80857"/>
    <w:rsid w:val="00D821A9"/>
    <w:rsid w:val="00D82ABB"/>
    <w:rsid w:val="00D87CEA"/>
    <w:rsid w:val="00D92380"/>
    <w:rsid w:val="00D9560E"/>
    <w:rsid w:val="00DA2CD8"/>
    <w:rsid w:val="00DA4FDF"/>
    <w:rsid w:val="00DA6F84"/>
    <w:rsid w:val="00DC05D7"/>
    <w:rsid w:val="00DC45A3"/>
    <w:rsid w:val="00DE1218"/>
    <w:rsid w:val="00DE5EE7"/>
    <w:rsid w:val="00DF5626"/>
    <w:rsid w:val="00E15980"/>
    <w:rsid w:val="00E42D4C"/>
    <w:rsid w:val="00E42DC4"/>
    <w:rsid w:val="00E508D7"/>
    <w:rsid w:val="00E739E0"/>
    <w:rsid w:val="00E8048B"/>
    <w:rsid w:val="00E85A75"/>
    <w:rsid w:val="00E93A5C"/>
    <w:rsid w:val="00EA5F42"/>
    <w:rsid w:val="00EB652A"/>
    <w:rsid w:val="00EC61FE"/>
    <w:rsid w:val="00EE10FF"/>
    <w:rsid w:val="00EF10BE"/>
    <w:rsid w:val="00EF6342"/>
    <w:rsid w:val="00F01324"/>
    <w:rsid w:val="00F10DFA"/>
    <w:rsid w:val="00F15442"/>
    <w:rsid w:val="00F209A5"/>
    <w:rsid w:val="00F2680E"/>
    <w:rsid w:val="00F363FA"/>
    <w:rsid w:val="00F54CDB"/>
    <w:rsid w:val="00F920FE"/>
    <w:rsid w:val="00FB003D"/>
    <w:rsid w:val="00FD079E"/>
    <w:rsid w:val="00FF1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B4"/>
    <w:pPr>
      <w:ind w:left="720"/>
      <w:contextualSpacing/>
    </w:pPr>
  </w:style>
  <w:style w:type="character" w:customStyle="1" w:styleId="FontStyle17">
    <w:name w:val="Font Style17"/>
    <w:basedOn w:val="a0"/>
    <w:uiPriority w:val="99"/>
    <w:rsid w:val="004A5551"/>
    <w:rPr>
      <w:rFonts w:ascii="Times New Roman" w:hAnsi="Times New Roman" w:cs="Times New Roman"/>
      <w:sz w:val="26"/>
      <w:szCs w:val="26"/>
    </w:rPr>
  </w:style>
  <w:style w:type="paragraph" w:styleId="a4">
    <w:name w:val="No Spacing"/>
    <w:uiPriority w:val="1"/>
    <w:qFormat/>
    <w:rsid w:val="00BD38A7"/>
    <w:pPr>
      <w:spacing w:after="0" w:line="240" w:lineRule="auto"/>
    </w:pPr>
  </w:style>
  <w:style w:type="paragraph" w:styleId="a5">
    <w:name w:val="Body Text"/>
    <w:basedOn w:val="a"/>
    <w:link w:val="a6"/>
    <w:rsid w:val="004611CD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11CD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7">
    <w:name w:val="Основной текст_"/>
    <w:basedOn w:val="a0"/>
    <w:link w:val="1"/>
    <w:locked/>
    <w:rsid w:val="004611CD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4611CD"/>
    <w:pPr>
      <w:shd w:val="clear" w:color="auto" w:fill="FFFFFF"/>
      <w:spacing w:before="60" w:after="780" w:line="269" w:lineRule="exact"/>
      <w:jc w:val="center"/>
    </w:pPr>
    <w:rPr>
      <w:sz w:val="23"/>
      <w:szCs w:val="23"/>
    </w:rPr>
  </w:style>
  <w:style w:type="paragraph" w:styleId="a8">
    <w:name w:val="Normal (Web)"/>
    <w:basedOn w:val="a"/>
    <w:uiPriority w:val="99"/>
    <w:semiHidden/>
    <w:unhideWhenUsed/>
    <w:rsid w:val="007E1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crosoftSansSerif135pt-1pt">
    <w:name w:val="Основной текст + Microsoft Sans Serif;13;5 pt;Курсив;Интервал -1 pt"/>
    <w:basedOn w:val="a7"/>
    <w:rsid w:val="00127FF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30"/>
      <w:w w:val="100"/>
      <w:position w:val="0"/>
      <w:sz w:val="27"/>
      <w:szCs w:val="27"/>
      <w:u w:val="none"/>
      <w:lang w:val="ru-RU"/>
    </w:rPr>
  </w:style>
  <w:style w:type="character" w:customStyle="1" w:styleId="a9">
    <w:name w:val="Основной текст + Курсив"/>
    <w:rsid w:val="00D045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8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6F53-136D-4505-887F-D8C096F2E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2604</TotalTime>
  <Pages>3</Pages>
  <Words>1150</Words>
  <Characters>6559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66</cp:revision>
  <cp:lastPrinted>2014-12-24T12:50:00Z</cp:lastPrinted>
  <dcterms:created xsi:type="dcterms:W3CDTF">2012-04-12T13:04:00Z</dcterms:created>
  <dcterms:modified xsi:type="dcterms:W3CDTF">2014-12-25T11:46:00Z</dcterms:modified>
</cp:coreProperties>
</file>