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53F" w:rsidRPr="00320BF9" w:rsidRDefault="0049453F" w:rsidP="004E7D3B">
      <w:pPr>
        <w:pStyle w:val="10"/>
        <w:keepNext/>
        <w:keepLines/>
        <w:shd w:val="clear" w:color="auto" w:fill="auto"/>
        <w:spacing w:after="0" w:line="240" w:lineRule="auto"/>
        <w:jc w:val="left"/>
        <w:rPr>
          <w:b/>
          <w:bCs/>
        </w:rPr>
      </w:pPr>
      <w:r>
        <w:rPr>
          <w:b/>
          <w:bCs/>
        </w:rPr>
        <w:t xml:space="preserve">                                            </w:t>
      </w:r>
    </w:p>
    <w:p w:rsidR="0049453F" w:rsidRPr="009E31F5" w:rsidRDefault="0049453F" w:rsidP="004E7D3B">
      <w:pPr>
        <w:pStyle w:val="10"/>
        <w:keepNext/>
        <w:keepLines/>
        <w:shd w:val="clear" w:color="auto" w:fill="auto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9E31F5">
        <w:rPr>
          <w:rFonts w:ascii="Times New Roman" w:hAnsi="Times New Roman" w:cs="Times New Roman"/>
          <w:sz w:val="36"/>
          <w:szCs w:val="36"/>
        </w:rPr>
        <w:t>СТАРОКРИВЕЦКАЯ СЕЛЬСКАЯ АДМИНИСТРАЦИЯ</w:t>
      </w:r>
    </w:p>
    <w:p w:rsidR="0049453F" w:rsidRPr="009E31F5" w:rsidRDefault="0049453F" w:rsidP="004E7D3B">
      <w:pPr>
        <w:pStyle w:val="10"/>
        <w:keepNext/>
        <w:keepLines/>
        <w:shd w:val="clear" w:color="auto" w:fill="auto"/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49453F" w:rsidRPr="009E31F5" w:rsidRDefault="0049453F" w:rsidP="004E7D3B">
      <w:pPr>
        <w:pStyle w:val="Heading5"/>
        <w:rPr>
          <w:sz w:val="32"/>
          <w:szCs w:val="32"/>
        </w:rPr>
      </w:pPr>
      <w:r w:rsidRPr="009E31F5">
        <w:rPr>
          <w:sz w:val="32"/>
          <w:szCs w:val="32"/>
        </w:rPr>
        <w:t>П О С Т А Н О В Л Е Н И Е</w:t>
      </w:r>
    </w:p>
    <w:p w:rsidR="0049453F" w:rsidRDefault="0049453F" w:rsidP="004E7D3B">
      <w:pPr>
        <w:rPr>
          <w:sz w:val="24"/>
          <w:szCs w:val="24"/>
        </w:rPr>
      </w:pPr>
    </w:p>
    <w:p w:rsidR="0049453F" w:rsidRDefault="0049453F" w:rsidP="004E7D3B">
      <w:pPr>
        <w:rPr>
          <w:sz w:val="24"/>
          <w:szCs w:val="24"/>
        </w:rPr>
      </w:pPr>
    </w:p>
    <w:p w:rsidR="0049453F" w:rsidRPr="009E31F5" w:rsidRDefault="0049453F" w:rsidP="004E7D3B">
      <w:pPr>
        <w:rPr>
          <w:color w:val="FF0000"/>
          <w:sz w:val="24"/>
          <w:szCs w:val="24"/>
        </w:rPr>
      </w:pPr>
      <w:r w:rsidRPr="006D0B0C">
        <w:rPr>
          <w:color w:val="000000"/>
          <w:sz w:val="24"/>
          <w:szCs w:val="24"/>
        </w:rPr>
        <w:t>от  20   мая  2013 г.                                                                                              № 27</w:t>
      </w:r>
    </w:p>
    <w:p w:rsidR="0049453F" w:rsidRDefault="0049453F" w:rsidP="004E7D3B">
      <w:pPr>
        <w:jc w:val="center"/>
        <w:rPr>
          <w:sz w:val="24"/>
          <w:szCs w:val="24"/>
        </w:rPr>
      </w:pPr>
    </w:p>
    <w:p w:rsidR="0049453F" w:rsidRDefault="0049453F" w:rsidP="004E7D3B">
      <w:pPr>
        <w:jc w:val="center"/>
        <w:rPr>
          <w:sz w:val="24"/>
          <w:szCs w:val="24"/>
        </w:rPr>
      </w:pPr>
    </w:p>
    <w:p w:rsidR="0049453F" w:rsidRDefault="0049453F" w:rsidP="004E7D3B">
      <w:pPr>
        <w:jc w:val="both"/>
        <w:rPr>
          <w:sz w:val="24"/>
          <w:szCs w:val="24"/>
        </w:rPr>
      </w:pPr>
      <w:r>
        <w:rPr>
          <w:sz w:val="24"/>
          <w:szCs w:val="24"/>
        </w:rPr>
        <w:t>Об утверждении стоимости услуг,</w:t>
      </w:r>
    </w:p>
    <w:p w:rsidR="0049453F" w:rsidRDefault="0049453F" w:rsidP="004E7D3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предоставляемых согласно </w:t>
      </w:r>
    </w:p>
    <w:p w:rsidR="0049453F" w:rsidRDefault="0049453F" w:rsidP="004E7D3B">
      <w:pPr>
        <w:jc w:val="both"/>
        <w:rPr>
          <w:sz w:val="24"/>
          <w:szCs w:val="24"/>
        </w:rPr>
      </w:pPr>
      <w:r>
        <w:rPr>
          <w:sz w:val="24"/>
          <w:szCs w:val="24"/>
        </w:rPr>
        <w:t>гарантированному перечню</w:t>
      </w:r>
    </w:p>
    <w:p w:rsidR="0049453F" w:rsidRDefault="0049453F" w:rsidP="004E7D3B">
      <w:pPr>
        <w:jc w:val="both"/>
        <w:rPr>
          <w:sz w:val="24"/>
          <w:szCs w:val="24"/>
        </w:rPr>
      </w:pPr>
      <w:r>
        <w:rPr>
          <w:sz w:val="24"/>
          <w:szCs w:val="24"/>
        </w:rPr>
        <w:t>услуг по погребению</w:t>
      </w:r>
    </w:p>
    <w:p w:rsidR="0049453F" w:rsidRDefault="0049453F" w:rsidP="004E7D3B">
      <w:pPr>
        <w:jc w:val="both"/>
        <w:rPr>
          <w:sz w:val="24"/>
          <w:szCs w:val="24"/>
        </w:rPr>
      </w:pPr>
    </w:p>
    <w:p w:rsidR="0049453F" w:rsidRDefault="0049453F" w:rsidP="004E7D3B">
      <w:pPr>
        <w:jc w:val="both"/>
        <w:rPr>
          <w:sz w:val="24"/>
          <w:szCs w:val="24"/>
        </w:rPr>
      </w:pPr>
    </w:p>
    <w:p w:rsidR="0049453F" w:rsidRDefault="0049453F" w:rsidP="004E7D3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В соответствии с Федеральными  законами от 12.01.1996 г. № 8-ФЗ «О  погребении и похоронном деле»,  от 06.10.2003 г. № 131-ФЗ «Об общих принципах организации местного самоуправления в Российской Федерации», от 03.12.2012 г. № 216-ФЗ «О федеральном бюджете на 2013 год и на плановый период 2014 и 2015 годов» и постановлением Правительства РФ от 12.10.2010 года № 813 «О сроках индексации предельного размера стоимости услуг, предоставляемых согласно гарантированному перечню услуг по погребению, подлежащей возмещению специализированной службе по вопросам похоронного дела, а также предельного размера социального пособия на погребение»</w:t>
      </w:r>
    </w:p>
    <w:p w:rsidR="0049453F" w:rsidRDefault="0049453F" w:rsidP="004E7D3B">
      <w:pPr>
        <w:jc w:val="both"/>
        <w:rPr>
          <w:sz w:val="24"/>
          <w:szCs w:val="24"/>
        </w:rPr>
      </w:pPr>
    </w:p>
    <w:p w:rsidR="0049453F" w:rsidRDefault="0049453F" w:rsidP="004E7D3B">
      <w:pPr>
        <w:jc w:val="both"/>
        <w:rPr>
          <w:sz w:val="24"/>
          <w:szCs w:val="24"/>
        </w:rPr>
      </w:pPr>
    </w:p>
    <w:p w:rsidR="0049453F" w:rsidRDefault="0049453F" w:rsidP="004E7D3B">
      <w:pPr>
        <w:jc w:val="both"/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49453F" w:rsidRDefault="0049453F" w:rsidP="004E7D3B">
      <w:pPr>
        <w:jc w:val="both"/>
        <w:rPr>
          <w:sz w:val="24"/>
          <w:szCs w:val="24"/>
        </w:rPr>
      </w:pPr>
    </w:p>
    <w:p w:rsidR="0049453F" w:rsidRDefault="0049453F" w:rsidP="00836ECB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836ECB">
        <w:rPr>
          <w:sz w:val="24"/>
          <w:szCs w:val="24"/>
        </w:rPr>
        <w:t xml:space="preserve">Утвердить </w:t>
      </w:r>
      <w:r>
        <w:rPr>
          <w:sz w:val="24"/>
          <w:szCs w:val="24"/>
        </w:rPr>
        <w:t xml:space="preserve"> с 01 января 2013 года стоимость услуг, предоставляемых согласно </w:t>
      </w:r>
    </w:p>
    <w:p w:rsidR="0049453F" w:rsidRPr="00836ECB" w:rsidRDefault="0049453F" w:rsidP="00836ECB">
      <w:pPr>
        <w:jc w:val="both"/>
        <w:rPr>
          <w:sz w:val="24"/>
          <w:szCs w:val="24"/>
        </w:rPr>
      </w:pPr>
      <w:r w:rsidRPr="00836ECB">
        <w:rPr>
          <w:sz w:val="24"/>
          <w:szCs w:val="24"/>
        </w:rPr>
        <w:t>гарантированному перечню услуг по погребению специализированной службе по вопросам похоронного дела согласно приложению.</w:t>
      </w:r>
    </w:p>
    <w:p w:rsidR="0049453F" w:rsidRDefault="0049453F" w:rsidP="00836ECB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Ежегодно, начиная с 1 января 2014 года, осуществлять индексацию предельного </w:t>
      </w:r>
    </w:p>
    <w:p w:rsidR="0049453F" w:rsidRDefault="0049453F" w:rsidP="00E30711">
      <w:pPr>
        <w:jc w:val="both"/>
        <w:rPr>
          <w:sz w:val="24"/>
          <w:szCs w:val="24"/>
        </w:rPr>
      </w:pPr>
      <w:r w:rsidRPr="00E30711">
        <w:rPr>
          <w:sz w:val="24"/>
          <w:szCs w:val="24"/>
        </w:rPr>
        <w:t>размера стоимости услуг, указанных в пункте 1 настоящего постановления, исходя из прогнозируемого уровня  инфляции, установленного федеральным законом о федеральном бюджете на очередной финансовый год и плановый период, в сроки, определяемые Правительством Российской Федерации.</w:t>
      </w:r>
    </w:p>
    <w:p w:rsidR="0049453F" w:rsidRDefault="0049453F" w:rsidP="00E3071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3.Настоящее постановление распространяется на правоотношения, возникшие с 01 января 2013 года.</w:t>
      </w:r>
    </w:p>
    <w:p w:rsidR="0049453F" w:rsidRDefault="0049453F" w:rsidP="00E30711">
      <w:pPr>
        <w:jc w:val="both"/>
        <w:rPr>
          <w:sz w:val="24"/>
          <w:szCs w:val="24"/>
        </w:rPr>
      </w:pPr>
    </w:p>
    <w:p w:rsidR="0049453F" w:rsidRDefault="0049453F" w:rsidP="00E30711">
      <w:pPr>
        <w:jc w:val="both"/>
        <w:rPr>
          <w:sz w:val="24"/>
          <w:szCs w:val="24"/>
        </w:rPr>
      </w:pPr>
    </w:p>
    <w:p w:rsidR="0049453F" w:rsidRDefault="0049453F" w:rsidP="00E30711">
      <w:pPr>
        <w:jc w:val="both"/>
        <w:rPr>
          <w:sz w:val="24"/>
          <w:szCs w:val="24"/>
        </w:rPr>
      </w:pPr>
    </w:p>
    <w:p w:rsidR="0049453F" w:rsidRDefault="0049453F" w:rsidP="00E30711">
      <w:pPr>
        <w:jc w:val="both"/>
        <w:rPr>
          <w:sz w:val="24"/>
          <w:szCs w:val="24"/>
        </w:rPr>
      </w:pPr>
    </w:p>
    <w:p w:rsidR="0049453F" w:rsidRDefault="0049453F" w:rsidP="00E30711">
      <w:pPr>
        <w:jc w:val="both"/>
        <w:rPr>
          <w:sz w:val="24"/>
          <w:szCs w:val="24"/>
        </w:rPr>
      </w:pPr>
    </w:p>
    <w:p w:rsidR="0049453F" w:rsidRDefault="0049453F" w:rsidP="00E3071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сельского поселения                                                                     С.Д. Прилуцкий </w:t>
      </w:r>
    </w:p>
    <w:p w:rsidR="0049453F" w:rsidRDefault="0049453F" w:rsidP="00E30711">
      <w:pPr>
        <w:jc w:val="both"/>
        <w:rPr>
          <w:sz w:val="24"/>
          <w:szCs w:val="24"/>
        </w:rPr>
      </w:pPr>
    </w:p>
    <w:p w:rsidR="0049453F" w:rsidRDefault="0049453F" w:rsidP="00E30711">
      <w:pPr>
        <w:jc w:val="both"/>
        <w:rPr>
          <w:sz w:val="24"/>
          <w:szCs w:val="24"/>
        </w:rPr>
      </w:pPr>
      <w:r>
        <w:rPr>
          <w:sz w:val="24"/>
          <w:szCs w:val="24"/>
        </w:rPr>
        <w:t>Исп. Е.В. Лобачева</w:t>
      </w:r>
    </w:p>
    <w:p w:rsidR="0049453F" w:rsidRPr="00E30711" w:rsidRDefault="0049453F" w:rsidP="00E30711">
      <w:pPr>
        <w:jc w:val="both"/>
        <w:rPr>
          <w:sz w:val="24"/>
          <w:szCs w:val="24"/>
        </w:rPr>
      </w:pPr>
      <w:r>
        <w:rPr>
          <w:sz w:val="24"/>
          <w:szCs w:val="24"/>
        </w:rPr>
        <w:t>93 5 16</w:t>
      </w:r>
    </w:p>
    <w:sectPr w:rsidR="0049453F" w:rsidRPr="00E30711" w:rsidSect="006A63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E93D9F"/>
    <w:multiLevelType w:val="hybridMultilevel"/>
    <w:tmpl w:val="9A1225AA"/>
    <w:lvl w:ilvl="0" w:tplc="DDEAE24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7D3B"/>
    <w:rsid w:val="00022164"/>
    <w:rsid w:val="001814E7"/>
    <w:rsid w:val="001A2AAF"/>
    <w:rsid w:val="00320BF9"/>
    <w:rsid w:val="0049453F"/>
    <w:rsid w:val="004E7D3B"/>
    <w:rsid w:val="005750E3"/>
    <w:rsid w:val="006603C6"/>
    <w:rsid w:val="006A637A"/>
    <w:rsid w:val="006D0B0C"/>
    <w:rsid w:val="007A4580"/>
    <w:rsid w:val="00836ECB"/>
    <w:rsid w:val="009E31F5"/>
    <w:rsid w:val="00A66793"/>
    <w:rsid w:val="00BD16AE"/>
    <w:rsid w:val="00E30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D3B"/>
    <w:rPr>
      <w:rFonts w:ascii="Times New Roman" w:eastAsia="Times New Roman" w:hAnsi="Times New Roman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E7D3B"/>
    <w:pPr>
      <w:keepNext/>
      <w:jc w:val="center"/>
      <w:outlineLvl w:val="4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locked/>
    <w:rsid w:val="004E7D3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">
    <w:name w:val="Заголовок №1_"/>
    <w:link w:val="10"/>
    <w:uiPriority w:val="99"/>
    <w:locked/>
    <w:rsid w:val="004E7D3B"/>
    <w:rPr>
      <w:sz w:val="35"/>
      <w:szCs w:val="35"/>
      <w:shd w:val="clear" w:color="auto" w:fill="FFFFFF"/>
    </w:rPr>
  </w:style>
  <w:style w:type="paragraph" w:customStyle="1" w:styleId="10">
    <w:name w:val="Заголовок №1"/>
    <w:basedOn w:val="Normal"/>
    <w:link w:val="1"/>
    <w:uiPriority w:val="99"/>
    <w:rsid w:val="004E7D3B"/>
    <w:pPr>
      <w:shd w:val="clear" w:color="auto" w:fill="FFFFFF"/>
      <w:spacing w:after="60" w:line="240" w:lineRule="atLeast"/>
      <w:jc w:val="center"/>
      <w:outlineLvl w:val="0"/>
    </w:pPr>
    <w:rPr>
      <w:rFonts w:ascii="Calibri" w:eastAsia="Calibri" w:hAnsi="Calibri" w:cs="Calibri"/>
      <w:sz w:val="35"/>
      <w:szCs w:val="35"/>
    </w:rPr>
  </w:style>
  <w:style w:type="paragraph" w:styleId="BalloonText">
    <w:name w:val="Balloon Text"/>
    <w:basedOn w:val="Normal"/>
    <w:link w:val="BalloonTextChar"/>
    <w:uiPriority w:val="99"/>
    <w:semiHidden/>
    <w:rsid w:val="004E7D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E7D3B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836ECB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40</TotalTime>
  <Pages>1</Pages>
  <Words>268</Words>
  <Characters>1529</Characters>
  <Application>Microsoft Office Outlook</Application>
  <DocSecurity>0</DocSecurity>
  <Lines>0</Lines>
  <Paragraphs>0</Paragraphs>
  <ScaleCrop>false</ScaleCrop>
  <Company>Krokoz™ Inc.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Luzik</dc:creator>
  <cp:keywords/>
  <dc:description/>
  <cp:lastModifiedBy>Пользователь</cp:lastModifiedBy>
  <cp:revision>6</cp:revision>
  <dcterms:created xsi:type="dcterms:W3CDTF">2013-03-25T08:11:00Z</dcterms:created>
  <dcterms:modified xsi:type="dcterms:W3CDTF">2013-05-21T05:34:00Z</dcterms:modified>
</cp:coreProperties>
</file>