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C2" w:rsidRPr="004433D0" w:rsidRDefault="007068C2" w:rsidP="00443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0A1C" w:rsidRPr="004433D0" w:rsidRDefault="007068C2" w:rsidP="006D0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СТАРОКРИВЕЦК</w:t>
      </w:r>
      <w:r w:rsidR="006D0A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0A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</w:t>
      </w:r>
      <w:r w:rsidR="006D0A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6D0A1C" w:rsidRPr="006D0A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0A1C" w:rsidRPr="00443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 НАРОДНЫХ ДЕПУТАТОВ </w:t>
      </w:r>
    </w:p>
    <w:p w:rsidR="007068C2" w:rsidRPr="006D0A1C" w:rsidRDefault="007068C2" w:rsidP="006D0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068C2" w:rsidRPr="004433D0" w:rsidRDefault="007068C2" w:rsidP="00443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68C2" w:rsidRPr="004433D0" w:rsidRDefault="007068C2" w:rsidP="00443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3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7068C2" w:rsidRPr="004433D0" w:rsidRDefault="007068C2" w:rsidP="004433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8C2" w:rsidRPr="006D0A1C" w:rsidRDefault="007068C2" w:rsidP="00443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7681" w:type="pct"/>
        <w:tblInd w:w="-106" w:type="dxa"/>
        <w:tblLook w:val="01E0"/>
      </w:tblPr>
      <w:tblGrid>
        <w:gridCol w:w="5496"/>
        <w:gridCol w:w="4479"/>
        <w:gridCol w:w="4728"/>
      </w:tblGrid>
      <w:tr w:rsidR="007068C2" w:rsidRPr="006D0A1C">
        <w:tc>
          <w:tcPr>
            <w:tcW w:w="3392" w:type="pct"/>
            <w:gridSpan w:val="2"/>
          </w:tcPr>
          <w:p w:rsidR="007068C2" w:rsidRPr="006D0A1C" w:rsidRDefault="007068C2" w:rsidP="004433D0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0A1C" w:rsidRPr="006D0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D0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D0A1C" w:rsidRPr="006D0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 w:rsidRPr="006D0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2014 года                                                          № </w:t>
            </w:r>
            <w:r w:rsidR="006D0A1C" w:rsidRPr="006D0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  <w:p w:rsidR="007068C2" w:rsidRPr="006D0A1C" w:rsidRDefault="007068C2" w:rsidP="004433D0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8" w:type="pct"/>
          </w:tcPr>
          <w:p w:rsidR="007068C2" w:rsidRPr="006D0A1C" w:rsidRDefault="007068C2" w:rsidP="004433D0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068C2" w:rsidRPr="006D0A1C">
        <w:trPr>
          <w:trHeight w:val="329"/>
        </w:trPr>
        <w:tc>
          <w:tcPr>
            <w:tcW w:w="5000" w:type="pct"/>
            <w:gridSpan w:val="3"/>
          </w:tcPr>
          <w:p w:rsidR="007068C2" w:rsidRPr="006D0A1C" w:rsidRDefault="007068C2" w:rsidP="004433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068C2" w:rsidRPr="006D0A1C">
        <w:trPr>
          <w:gridAfter w:val="2"/>
          <w:wAfter w:w="3131" w:type="pct"/>
        </w:trPr>
        <w:tc>
          <w:tcPr>
            <w:tcW w:w="1869" w:type="pct"/>
          </w:tcPr>
          <w:p w:rsidR="007068C2" w:rsidRPr="006D0A1C" w:rsidRDefault="007068C2" w:rsidP="004433D0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передаче полномочий по решению отдельных  вопросов местного значения Старокривецкого сельского поселения в сфере культуры органам местного самоуправления Новозыбковского района</w:t>
            </w:r>
          </w:p>
        </w:tc>
      </w:tr>
    </w:tbl>
    <w:p w:rsidR="007068C2" w:rsidRPr="006D0A1C" w:rsidRDefault="007068C2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8C2" w:rsidRDefault="007068C2" w:rsidP="006D0A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D0A1C">
        <w:rPr>
          <w:rFonts w:ascii="Times New Roman" w:hAnsi="Times New Roman" w:cs="Times New Roman"/>
          <w:sz w:val="24"/>
          <w:szCs w:val="24"/>
          <w:lang w:eastAsia="ru-RU"/>
        </w:rPr>
        <w:t>Заслушав и обсудив информацию главы поселения по вопросу передачи полномочий по решению отдельных вопросов местного значения Старокривецкого сельского поселения в сфере культуры органам местного самоуправления Новозыбковского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руководствуясь частью 3 ст.14 Федерального закона от 06.10.2003 № 131-ФЗ «Об общих принципах организации</w:t>
      </w:r>
      <w:proofErr w:type="gramEnd"/>
      <w:r w:rsidRPr="006D0A1C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  Российской Федерации» (в редакции от 27.05.2014 N 136-ФЗ)</w:t>
      </w:r>
      <w:r w:rsidR="006D0A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D0A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0A1C" w:rsidRPr="006D0A1C">
        <w:rPr>
          <w:rFonts w:ascii="Times New Roman" w:hAnsi="Times New Roman" w:cs="Times New Roman"/>
          <w:sz w:val="24"/>
          <w:szCs w:val="24"/>
          <w:lang w:eastAsia="ru-RU"/>
        </w:rPr>
        <w:t>Старокривецкий сельский</w:t>
      </w:r>
      <w:r w:rsidR="006D0A1C" w:rsidRPr="006D0A1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0A1C">
        <w:rPr>
          <w:rFonts w:ascii="Times New Roman" w:hAnsi="Times New Roman" w:cs="Times New Roman"/>
          <w:sz w:val="24"/>
          <w:szCs w:val="24"/>
          <w:lang w:eastAsia="ru-RU"/>
        </w:rPr>
        <w:t>Совет</w:t>
      </w:r>
      <w:r w:rsidR="006D0A1C" w:rsidRPr="006D0A1C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депутатов                         </w:t>
      </w:r>
      <w:r w:rsidR="006D0A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6D0A1C" w:rsidRPr="006D0A1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D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0A1C">
        <w:rPr>
          <w:rFonts w:ascii="Times New Roman" w:hAnsi="Times New Roman" w:cs="Times New Roman"/>
          <w:b/>
          <w:sz w:val="24"/>
          <w:szCs w:val="24"/>
          <w:lang w:eastAsia="ru-RU"/>
        </w:rPr>
        <w:t>РЕШИЛ:</w:t>
      </w:r>
    </w:p>
    <w:p w:rsidR="006D0A1C" w:rsidRPr="006D0A1C" w:rsidRDefault="006D0A1C" w:rsidP="006D0A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68C2" w:rsidRDefault="007068C2" w:rsidP="00B16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A1C">
        <w:rPr>
          <w:rFonts w:ascii="Times New Roman" w:hAnsi="Times New Roman" w:cs="Times New Roman"/>
          <w:sz w:val="24"/>
          <w:szCs w:val="24"/>
          <w:lang w:eastAsia="ru-RU"/>
        </w:rPr>
        <w:t>1.Передать</w:t>
      </w:r>
      <w:r w:rsidRPr="006D0A1C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Новозыбковского </w:t>
      </w:r>
      <w:r w:rsidRPr="006D0A1C">
        <w:rPr>
          <w:rFonts w:ascii="Times New Roman" w:hAnsi="Times New Roman" w:cs="Times New Roman"/>
          <w:sz w:val="24"/>
          <w:szCs w:val="24"/>
          <w:lang w:eastAsia="ru-RU"/>
        </w:rPr>
        <w:t>района с 1 января 2015 года  полномочия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6D0A1C" w:rsidRPr="006D0A1C" w:rsidRDefault="006D0A1C" w:rsidP="00B16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8C2" w:rsidRDefault="007068C2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A1C">
        <w:rPr>
          <w:rFonts w:ascii="Times New Roman" w:hAnsi="Times New Roman" w:cs="Times New Roman"/>
          <w:sz w:val="24"/>
          <w:szCs w:val="24"/>
          <w:lang w:eastAsia="ru-RU"/>
        </w:rPr>
        <w:t>2. Передать имущество сельских библиотек в собственность муниципального района.</w:t>
      </w:r>
    </w:p>
    <w:p w:rsidR="006D0A1C" w:rsidRPr="006D0A1C" w:rsidRDefault="006D0A1C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8C2" w:rsidRDefault="007068C2" w:rsidP="004D15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0A1C">
        <w:rPr>
          <w:rFonts w:ascii="Times New Roman" w:hAnsi="Times New Roman" w:cs="Times New Roman"/>
          <w:sz w:val="24"/>
          <w:szCs w:val="24"/>
          <w:lang w:eastAsia="ru-RU"/>
        </w:rPr>
        <w:t xml:space="preserve">3.Решение </w:t>
      </w:r>
      <w:r w:rsidR="004D152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D0A1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08253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D1520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0825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D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152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D0A1C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4D1520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08253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D1520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08253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D1520">
        <w:rPr>
          <w:rFonts w:ascii="Times New Roman" w:hAnsi="Times New Roman" w:cs="Times New Roman"/>
          <w:sz w:val="24"/>
          <w:szCs w:val="24"/>
          <w:lang w:eastAsia="ru-RU"/>
        </w:rPr>
        <w:t>.200</w:t>
      </w:r>
      <w:r w:rsidR="000825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D152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6D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1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0A1C">
        <w:rPr>
          <w:rFonts w:ascii="Times New Roman" w:hAnsi="Times New Roman" w:cs="Times New Roman"/>
          <w:sz w:val="24"/>
          <w:szCs w:val="24"/>
          <w:lang w:eastAsia="ru-RU"/>
        </w:rPr>
        <w:t>« О передаче  муниципальному образованию «Новозыбковский район»   отдельных полномочий Старокривецкого сельского поселения считать утратившим силу с 01.01.2015 года.</w:t>
      </w:r>
    </w:p>
    <w:p w:rsidR="006D0A1C" w:rsidRPr="006D0A1C" w:rsidRDefault="006D0A1C" w:rsidP="00443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8C2" w:rsidRDefault="007068C2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A1C">
        <w:rPr>
          <w:rFonts w:ascii="Times New Roman" w:hAnsi="Times New Roman" w:cs="Times New Roman"/>
          <w:sz w:val="24"/>
          <w:szCs w:val="24"/>
          <w:lang w:eastAsia="ru-RU"/>
        </w:rPr>
        <w:t>4.Настоящее решение вступает в силу со дня его официального опубликования (обнародования) и распространяется на правоотношения, возникающие с  01.01.2015 года.</w:t>
      </w:r>
    </w:p>
    <w:p w:rsidR="006D0A1C" w:rsidRPr="006D0A1C" w:rsidRDefault="006D0A1C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8C2" w:rsidRPr="006D0A1C" w:rsidRDefault="007068C2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A1C">
        <w:rPr>
          <w:rFonts w:ascii="Times New Roman" w:hAnsi="Times New Roman" w:cs="Times New Roman"/>
          <w:sz w:val="24"/>
          <w:szCs w:val="24"/>
          <w:lang w:eastAsia="ru-RU"/>
        </w:rPr>
        <w:t xml:space="preserve">5.Опубликовать настоящее решение и разместить на официальном сайте   </w:t>
      </w:r>
      <w:r w:rsidR="001D4CEF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Новозыбковского района</w:t>
      </w:r>
      <w:r w:rsidRPr="006D0A1C">
        <w:rPr>
          <w:rFonts w:ascii="Times New Roman" w:hAnsi="Times New Roman" w:cs="Times New Roman"/>
          <w:sz w:val="24"/>
          <w:szCs w:val="24"/>
          <w:lang w:eastAsia="ru-RU"/>
        </w:rPr>
        <w:t xml:space="preserve">  в  сети  «Интернет».</w:t>
      </w:r>
    </w:p>
    <w:p w:rsidR="007068C2" w:rsidRDefault="007068C2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A1C" w:rsidRPr="006D0A1C" w:rsidRDefault="006D0A1C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8C2" w:rsidRPr="006D0A1C" w:rsidRDefault="007068C2" w:rsidP="00443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A1C">
        <w:rPr>
          <w:rFonts w:ascii="Times New Roman" w:hAnsi="Times New Roman" w:cs="Times New Roman"/>
          <w:sz w:val="24"/>
          <w:szCs w:val="24"/>
          <w:lang w:eastAsia="ru-RU"/>
        </w:rPr>
        <w:t>Глава Старокривецкого</w:t>
      </w:r>
    </w:p>
    <w:p w:rsidR="007068C2" w:rsidRPr="006D0A1C" w:rsidRDefault="007068C2" w:rsidP="00D0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A1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D0A1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Прилуцкий С.Д.</w:t>
      </w:r>
    </w:p>
    <w:p w:rsidR="006D0A1C" w:rsidRPr="006D0A1C" w:rsidRDefault="006D0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D0A1C" w:rsidRPr="006D0A1C" w:rsidSect="00D1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61468"/>
    <w:rsid w:val="000644FB"/>
    <w:rsid w:val="00082531"/>
    <w:rsid w:val="001D4CEF"/>
    <w:rsid w:val="00361468"/>
    <w:rsid w:val="003A4C95"/>
    <w:rsid w:val="004149CE"/>
    <w:rsid w:val="004433D0"/>
    <w:rsid w:val="004D1520"/>
    <w:rsid w:val="00570B5A"/>
    <w:rsid w:val="006D0A1C"/>
    <w:rsid w:val="006F74AB"/>
    <w:rsid w:val="007068C2"/>
    <w:rsid w:val="007219BD"/>
    <w:rsid w:val="008A4B16"/>
    <w:rsid w:val="009E60E0"/>
    <w:rsid w:val="00B16273"/>
    <w:rsid w:val="00D038D0"/>
    <w:rsid w:val="00D13E75"/>
    <w:rsid w:val="00F70D73"/>
    <w:rsid w:val="00F8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4433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2014-10-29T08:40:00Z</cp:lastPrinted>
  <dcterms:created xsi:type="dcterms:W3CDTF">2014-10-22T14:17:00Z</dcterms:created>
  <dcterms:modified xsi:type="dcterms:W3CDTF">2014-10-29T11:55:00Z</dcterms:modified>
</cp:coreProperties>
</file>